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2" w:type="dxa"/>
        <w:tblInd w:w="-432" w:type="dxa"/>
        <w:tblLook w:val="04A0" w:firstRow="1" w:lastRow="0" w:firstColumn="1" w:lastColumn="0" w:noHBand="0" w:noVBand="1"/>
      </w:tblPr>
      <w:tblGrid>
        <w:gridCol w:w="3693"/>
        <w:gridCol w:w="5919"/>
      </w:tblGrid>
      <w:tr w:rsidR="001676BE" w:rsidRPr="006D2929" w:rsidTr="002E0E8F">
        <w:trPr>
          <w:trHeight w:val="881"/>
        </w:trPr>
        <w:tc>
          <w:tcPr>
            <w:tcW w:w="3693" w:type="dxa"/>
            <w:shd w:val="clear" w:color="auto" w:fill="auto"/>
          </w:tcPr>
          <w:p w:rsidR="001676BE" w:rsidRPr="00D156EB" w:rsidRDefault="001676BE" w:rsidP="00A022C3">
            <w:pPr>
              <w:spacing w:after="0" w:line="240" w:lineRule="auto"/>
              <w:jc w:val="center"/>
              <w:rPr>
                <w:rFonts w:ascii="Times New Roman" w:hAnsi="Times New Roman"/>
                <w:bCs/>
                <w:sz w:val="26"/>
                <w:szCs w:val="26"/>
              </w:rPr>
            </w:pPr>
            <w:r w:rsidRPr="00D156EB">
              <w:rPr>
                <w:rFonts w:ascii="Times New Roman" w:hAnsi="Times New Roman"/>
                <w:bCs/>
                <w:sz w:val="26"/>
                <w:szCs w:val="26"/>
              </w:rPr>
              <w:t>UBND PHƯỜNG LONG HOA</w:t>
            </w:r>
          </w:p>
          <w:p w:rsidR="001676BE" w:rsidRPr="006D2929" w:rsidRDefault="001676BE" w:rsidP="00A022C3">
            <w:pPr>
              <w:spacing w:after="0" w:line="240" w:lineRule="auto"/>
              <w:jc w:val="center"/>
              <w:rPr>
                <w:rFonts w:ascii="Times New Roman" w:hAnsi="Times New Roman"/>
                <w:b/>
                <w:bCs/>
                <w:sz w:val="28"/>
                <w:szCs w:val="28"/>
              </w:rPr>
            </w:pPr>
            <w:r w:rsidRPr="00D156EB">
              <w:rPr>
                <w:rFonts w:ascii="Times New Roman" w:hAnsi="Times New Roman"/>
                <w:b/>
                <w:bCs/>
                <w:noProof/>
                <w:sz w:val="26"/>
                <w:szCs w:val="26"/>
                <w:lang w:val="en-US"/>
              </w:rPr>
              <mc:AlternateContent>
                <mc:Choice Requires="wps">
                  <w:drawing>
                    <wp:anchor distT="0" distB="0" distL="114300" distR="114300" simplePos="0" relativeHeight="251659264" behindDoc="0" locked="0" layoutInCell="1" allowOverlap="1" wp14:anchorId="0EA1A8D0" wp14:editId="6AD5E5B0">
                      <wp:simplePos x="0" y="0"/>
                      <wp:positionH relativeFrom="column">
                        <wp:posOffset>508635</wp:posOffset>
                      </wp:positionH>
                      <wp:positionV relativeFrom="paragraph">
                        <wp:posOffset>212090</wp:posOffset>
                      </wp:positionV>
                      <wp:extent cx="99060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CFDB1" id="_x0000_t32" coordsize="21600,21600" o:spt="32" o:oned="t" path="m,l21600,21600e" filled="f">
                      <v:path arrowok="t" fillok="f" o:connecttype="none"/>
                      <o:lock v:ext="edit" shapetype="t"/>
                    </v:shapetype>
                    <v:shape id="Straight Arrow Connector 2" o:spid="_x0000_s1026" type="#_x0000_t32" style="position:absolute;margin-left:40.05pt;margin-top:16.7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kQ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iCja&#10;4Yh2zlB5aBx5NgZ6UoJS2EYwJPPd6rXNMahUW+PrZWe10y/AvluioGyoOojA+vWiESr1EfGbEL+x&#10;GnPu+8/A8Qw9OgitO9em85DYFHIOE7rcJyTOjjD8uFgkswTnyG6umOa3OG2s+ySgI94oIjuUceef&#10;hiz09GKdZ0XzW4BPqmAj2zaooVWkx0zTbBoCLLSSe6c/Zs1hX7aGnKjXU3hCieh5PGbgqHgAawTl&#10;68F2VLZXG5O3yuNhXUhnsK6C+bFIFuv5ej4ZTbLZejRJqmr0vCkno9km/TitPlRlWaU/PbV0kjeS&#10;c6E8u5t408nfiWO4RlfZ3eV7b0P8Fj30C8ne3oF0GKyf5VUVe+CXrbkNHPUaDg93y1+Ixz3aj3+A&#10;1S8AAAD//wMAUEsDBBQABgAIAAAAIQAOrjFz3AAAAAgBAAAPAAAAZHJzL2Rvd25yZXYueG1sTI/B&#10;TsMwEETvSPyDtUhcELWTQNWGOFWFxIEjbSWubrxNAvE6ip0m9OtZxAGOOzOafVNsZteJMw6h9aQh&#10;WSgQSJW3LdUaDvuX+xWIEA1Z03lCDV8YYFNeXxUmt36iNzzvYi24hEJuNDQx9rmUoWrQmbDwPRJ7&#10;Jz84E/kcamkHM3G562Sq1FI60xJ/aEyPzw1Wn7vRacAwPiZqu3b14fUy3b2nl4+p32t9ezNvn0BE&#10;nONfGH7wGR1KZjr6kWwQnYaVSjipIcseQLCfZksWjr+CLAv5f0D5DQAA//8DAFBLAQItABQABgAI&#10;AAAAIQC2gziS/gAAAOEBAAATAAAAAAAAAAAAAAAAAAAAAABbQ29udGVudF9UeXBlc10ueG1sUEsB&#10;Ai0AFAAGAAgAAAAhADj9If/WAAAAlAEAAAsAAAAAAAAAAAAAAAAALwEAAF9yZWxzLy5yZWxzUEsB&#10;Ai0AFAAGAAgAAAAhADs7CRAjAgAASQQAAA4AAAAAAAAAAAAAAAAALgIAAGRycy9lMm9Eb2MueG1s&#10;UEsBAi0AFAAGAAgAAAAhAA6uMXPcAAAACAEAAA8AAAAAAAAAAAAAAAAAfQQAAGRycy9kb3ducmV2&#10;LnhtbFBLBQYAAAAABAAEAPMAAACGBQAAAAA=&#10;"/>
                  </w:pict>
                </mc:Fallback>
              </mc:AlternateContent>
            </w:r>
            <w:r w:rsidRPr="00D156EB">
              <w:rPr>
                <w:rFonts w:ascii="Times New Roman" w:hAnsi="Times New Roman"/>
                <w:b/>
                <w:bCs/>
                <w:sz w:val="26"/>
                <w:szCs w:val="26"/>
              </w:rPr>
              <w:t>VĂN PHÒNG HĐND-UBND</w:t>
            </w:r>
          </w:p>
        </w:tc>
        <w:tc>
          <w:tcPr>
            <w:tcW w:w="5919" w:type="dxa"/>
            <w:shd w:val="clear" w:color="auto" w:fill="auto"/>
          </w:tcPr>
          <w:p w:rsidR="001676BE" w:rsidRPr="00D156EB" w:rsidRDefault="001676BE" w:rsidP="00A022C3">
            <w:pPr>
              <w:spacing w:after="0" w:line="240" w:lineRule="auto"/>
              <w:jc w:val="center"/>
              <w:rPr>
                <w:rFonts w:ascii="Times New Roman" w:hAnsi="Times New Roman"/>
                <w:b/>
                <w:bCs/>
                <w:sz w:val="26"/>
                <w:szCs w:val="26"/>
              </w:rPr>
            </w:pPr>
            <w:r w:rsidRPr="00D156EB">
              <w:rPr>
                <w:rFonts w:ascii="Times New Roman" w:hAnsi="Times New Roman"/>
                <w:b/>
                <w:bCs/>
                <w:sz w:val="26"/>
                <w:szCs w:val="26"/>
              </w:rPr>
              <w:t>CỘNG HÒA XÃ HỘI CHỦ NGHĨA VIỆT NAM</w:t>
            </w:r>
          </w:p>
          <w:p w:rsidR="001676BE" w:rsidRPr="00311059" w:rsidRDefault="001676BE" w:rsidP="00A022C3">
            <w:pPr>
              <w:spacing w:after="0" w:line="240" w:lineRule="auto"/>
              <w:jc w:val="center"/>
              <w:rPr>
                <w:rFonts w:ascii="Times New Roman" w:hAnsi="Times New Roman"/>
                <w:b/>
                <w:bCs/>
                <w:sz w:val="26"/>
                <w:szCs w:val="26"/>
              </w:rPr>
            </w:pPr>
            <w:r w:rsidRPr="00D156EB">
              <w:rPr>
                <w:rFonts w:ascii="Times New Roman" w:hAnsi="Times New Roman"/>
                <w:b/>
                <w:bCs/>
                <w:noProof/>
                <w:sz w:val="28"/>
                <w:szCs w:val="26"/>
                <w:lang w:val="en-US"/>
              </w:rPr>
              <mc:AlternateContent>
                <mc:Choice Requires="wps">
                  <w:drawing>
                    <wp:anchor distT="0" distB="0" distL="114300" distR="114300" simplePos="0" relativeHeight="251660288" behindDoc="0" locked="0" layoutInCell="1" allowOverlap="1" wp14:anchorId="11B4CA28" wp14:editId="5FBC11E8">
                      <wp:simplePos x="0" y="0"/>
                      <wp:positionH relativeFrom="column">
                        <wp:posOffset>743585</wp:posOffset>
                      </wp:positionH>
                      <wp:positionV relativeFrom="paragraph">
                        <wp:posOffset>212725</wp:posOffset>
                      </wp:positionV>
                      <wp:extent cx="2124000" cy="635"/>
                      <wp:effectExtent l="0" t="0" r="2921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CFEBE" id="_x0000_t32" coordsize="21600,21600" o:spt="32" o:oned="t" path="m,l21600,21600e" filled="f">
                      <v:path arrowok="t" fillok="f" o:connecttype="none"/>
                      <o:lock v:ext="edit" shapetype="t"/>
                    </v:shapetype>
                    <v:shape id="Straight Arrow Connector 1" o:spid="_x0000_s1026" type="#_x0000_t32" style="position:absolute;margin-left:58.55pt;margin-top:16.75pt;width:167.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V5JwIAAEwEAAAOAAAAZHJzL2Uyb0RvYy54bWysVMGO2jAQvVfqP1i5s0nYQ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4cp+MsSbCRDPemjxPPKKb5NVUb6z4K6IifFJEd&#10;KrmVkIaD6PHFukviNcGfq2At2zYYolWkL6L5ZDwJCRZayf2mD7NmvytbQ47UWyo8A4u7MAMHxQNY&#10;IyhfDXNHZXuZI+tWeTwsDekMs4tnvs2T+Wq2mmWjbDxdjbKkqkbP6zIbTdfph0n1WJVllX731NIs&#10;byTnQnl2V/+m2d/5Y7hJF+fdHHyTIb5HD0Ij2es7kA699e28GGMH/LwxXlrfZrRsCB6ul78Tv65D&#10;1M+fwPIHAAAA//8DAFBLAwQUAAYACAAAACEAJ9s8It0AAAAJAQAADwAAAGRycy9kb3ducmV2Lnht&#10;bEyPwU7DMAyG70i8Q2QkLoil2WiB0nSakDhwZJvENWtMW2icqknXsqfHO43jb3/6/blYz64TRxxC&#10;60mDWiQgkCpvW6o17Hdv908gQjRkTecJNfxigHV5fVWY3PqJPvC4jbXgEgq50dDE2OdShqpBZ8LC&#10;90i8+/KDM5HjUEs7mInLXSeXSZJJZ1riC43p8bXB6mc7Og0YxlQlm2dX799P093n8vQ99Tutb2/m&#10;zQuIiHO8wHDWZ3Uo2engR7JBdJzVo2JUw2qVgmDgIVUZiMN5kIEsC/n/g/IPAAD//wMAUEsBAi0A&#10;FAAGAAgAAAAhALaDOJL+AAAA4QEAABMAAAAAAAAAAAAAAAAAAAAAAFtDb250ZW50X1R5cGVzXS54&#10;bWxQSwECLQAUAAYACAAAACEAOP0h/9YAAACUAQAACwAAAAAAAAAAAAAAAAAvAQAAX3JlbHMvLnJl&#10;bHNQSwECLQAUAAYACAAAACEAYkhleScCAABMBAAADgAAAAAAAAAAAAAAAAAuAgAAZHJzL2Uyb0Rv&#10;Yy54bWxQSwECLQAUAAYACAAAACEAJ9s8It0AAAAJAQAADwAAAAAAAAAAAAAAAACBBAAAZHJzL2Rv&#10;d25yZXYueG1sUEsFBgAAAAAEAAQA8wAAAIsFAAAAAA==&#10;"/>
                  </w:pict>
                </mc:Fallback>
              </mc:AlternateContent>
            </w:r>
            <w:r w:rsidRPr="00D156EB">
              <w:rPr>
                <w:rFonts w:ascii="Times New Roman" w:hAnsi="Times New Roman"/>
                <w:b/>
                <w:bCs/>
                <w:sz w:val="28"/>
                <w:szCs w:val="26"/>
              </w:rPr>
              <w:t>Độc lập - Tự do - Hạnh phúc</w:t>
            </w:r>
          </w:p>
        </w:tc>
      </w:tr>
      <w:tr w:rsidR="001676BE" w:rsidRPr="00311059" w:rsidTr="002E0E8F">
        <w:trPr>
          <w:trHeight w:val="390"/>
        </w:trPr>
        <w:tc>
          <w:tcPr>
            <w:tcW w:w="3693" w:type="dxa"/>
            <w:shd w:val="clear" w:color="auto" w:fill="auto"/>
          </w:tcPr>
          <w:p w:rsidR="001676BE" w:rsidRPr="00311059" w:rsidRDefault="001676BE" w:rsidP="00A022C3">
            <w:pPr>
              <w:spacing w:after="0" w:line="240" w:lineRule="auto"/>
              <w:jc w:val="center"/>
              <w:rPr>
                <w:rFonts w:ascii="Times New Roman" w:hAnsi="Times New Roman"/>
                <w:bCs/>
                <w:sz w:val="26"/>
                <w:szCs w:val="26"/>
              </w:rPr>
            </w:pPr>
            <w:r w:rsidRPr="00311059">
              <w:rPr>
                <w:rFonts w:ascii="Times New Roman" w:hAnsi="Times New Roman"/>
                <w:bCs/>
                <w:sz w:val="26"/>
                <w:szCs w:val="26"/>
              </w:rPr>
              <w:t xml:space="preserve">Số:      </w:t>
            </w:r>
            <w:r w:rsidR="007E2DFA">
              <w:rPr>
                <w:rFonts w:ascii="Times New Roman" w:hAnsi="Times New Roman"/>
                <w:bCs/>
                <w:sz w:val="26"/>
                <w:szCs w:val="26"/>
                <w:lang w:val="vi-VN"/>
              </w:rPr>
              <w:t xml:space="preserve">     </w:t>
            </w:r>
            <w:r w:rsidRPr="00311059">
              <w:rPr>
                <w:rFonts w:ascii="Times New Roman" w:hAnsi="Times New Roman"/>
                <w:bCs/>
                <w:sz w:val="26"/>
                <w:szCs w:val="26"/>
              </w:rPr>
              <w:t xml:space="preserve"> /TTr-VP</w:t>
            </w:r>
          </w:p>
        </w:tc>
        <w:tc>
          <w:tcPr>
            <w:tcW w:w="5919" w:type="dxa"/>
            <w:shd w:val="clear" w:color="auto" w:fill="auto"/>
          </w:tcPr>
          <w:p w:rsidR="001676BE" w:rsidRPr="00311059" w:rsidRDefault="001676BE" w:rsidP="001676BE">
            <w:pPr>
              <w:spacing w:after="0" w:line="240" w:lineRule="auto"/>
              <w:jc w:val="center"/>
              <w:rPr>
                <w:rFonts w:ascii="Times New Roman" w:hAnsi="Times New Roman"/>
                <w:bCs/>
                <w:i/>
                <w:sz w:val="26"/>
                <w:szCs w:val="26"/>
              </w:rPr>
            </w:pPr>
            <w:r w:rsidRPr="00D156EB">
              <w:rPr>
                <w:rFonts w:ascii="Times New Roman" w:hAnsi="Times New Roman"/>
                <w:bCs/>
                <w:i/>
                <w:sz w:val="28"/>
                <w:szCs w:val="26"/>
              </w:rPr>
              <w:t xml:space="preserve">Long Hoa, ngày     </w:t>
            </w:r>
            <w:r w:rsidR="007E2DFA" w:rsidRPr="00D156EB">
              <w:rPr>
                <w:rFonts w:ascii="Times New Roman" w:hAnsi="Times New Roman"/>
                <w:bCs/>
                <w:i/>
                <w:sz w:val="28"/>
                <w:szCs w:val="26"/>
                <w:lang w:val="vi-VN"/>
              </w:rPr>
              <w:t xml:space="preserve">  </w:t>
            </w:r>
            <w:r w:rsidRPr="00D156EB">
              <w:rPr>
                <w:rFonts w:ascii="Times New Roman" w:hAnsi="Times New Roman"/>
                <w:bCs/>
                <w:i/>
                <w:sz w:val="28"/>
                <w:szCs w:val="26"/>
              </w:rPr>
              <w:t xml:space="preserve">  </w:t>
            </w:r>
            <w:r w:rsidR="007E2DFA" w:rsidRPr="00D156EB">
              <w:rPr>
                <w:rFonts w:ascii="Times New Roman" w:hAnsi="Times New Roman"/>
                <w:bCs/>
                <w:i/>
                <w:sz w:val="28"/>
                <w:szCs w:val="26"/>
              </w:rPr>
              <w:t>tháng       năm 2026</w:t>
            </w:r>
          </w:p>
        </w:tc>
      </w:tr>
    </w:tbl>
    <w:p w:rsidR="001676BE" w:rsidRPr="006D2929" w:rsidRDefault="00AD64C6" w:rsidP="001676BE">
      <w:pPr>
        <w:spacing w:after="0" w:line="240" w:lineRule="auto"/>
        <w:jc w:val="both"/>
        <w:rPr>
          <w:rFonts w:ascii="Times New Roman" w:hAnsi="Times New Roman"/>
          <w:b/>
          <w:bCs/>
          <w:sz w:val="28"/>
          <w:szCs w:val="28"/>
        </w:rPr>
      </w:pPr>
      <w:r>
        <w:rPr>
          <w:rFonts w:ascii="Times New Roman" w:hAnsi="Times New Roman"/>
          <w:b/>
          <w:bCs/>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-203834</wp:posOffset>
                </wp:positionH>
                <wp:positionV relativeFrom="paragraph">
                  <wp:posOffset>73025</wp:posOffset>
                </wp:positionV>
                <wp:extent cx="742950" cy="314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4295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4C6" w:rsidRPr="00AD64C6" w:rsidRDefault="00AD64C6" w:rsidP="00AD64C6">
                            <w:pPr>
                              <w:jc w:val="center"/>
                              <w:rPr>
                                <w:rFonts w:ascii="Times New Roman" w:hAnsi="Times New Roman"/>
                                <w:color w:val="000000" w:themeColor="text1"/>
                                <w:sz w:val="24"/>
                                <w:lang w:val="en-US"/>
                              </w:rPr>
                            </w:pPr>
                            <w:r w:rsidRPr="00AD64C6">
                              <w:rPr>
                                <w:rFonts w:ascii="Times New Roman" w:hAnsi="Times New Roman"/>
                                <w:color w:val="000000" w:themeColor="text1"/>
                                <w:sz w:val="24"/>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16.05pt;margin-top:5.75pt;width:58.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V7mgIAALYFAAAOAAAAZHJzL2Uyb0RvYy54bWysVNtu2zAMfR+wfxD0vjrOZW2DOkXQosOA&#10;oi3aDn1WZCkWIIuapMTOvn6UfEnXFRswLA8KJZKH5DHJi8u21mQvnFdgCpqfTCgRhkOpzLag355v&#10;Pp1R4gMzJdNgREEPwtPL1ccPF41diilUoEvhCIIYv2xsQasQ7DLLPK9EzfwJWGFQKcHVLODVbbPS&#10;sQbRa51NJ5PPWQOutA648B5frzslXSV8KQUP91J6EYguKOYW0unSuYlntrpgy61jtlK8T4P9QxY1&#10;UwaDjlDXLDCyc+o3qFpxBx5kOOFQZyCl4iLVgNXkkzfVPFXMilQLkuPtSJP/f7D8bv/giCoLOqPE&#10;sBo/0SOSxsxWCzKL9DTWL9HqyT64/uZRjLW20tXxH6sgbaL0MFIq2kA4Pp7Op+cLJJ6japbPZ9NF&#10;xMyOztb58EVATaJQUIfBE5Fsf+tDZzqYxFgetCpvlNbpErtEXGlH9gy/72ab9+C/WGnzN8fQvuOI&#10;OUbPLNbfVZykcNAi4mnzKCQShzVOU8KpZY/JMM6FCXmnqlgpuhwXE/wNWQ7pJ0ISYESWWN2I3QMM&#10;lh3IgN3R09tHV5E6fnSe/Cmxznn0SJHBhNG5VgbcewAaq+ojd/YDSR01kaXQblo0ieIGygN2mINu&#10;9LzlNwq/9C3z4YE5nDVsDtwf4R4PqaEpKPQSJRW4H++9R3scAdRS0uDsFtR/3zEnKNFfDQ7HeT6f&#10;x2FPl/nidIoX91qzea0xu/oKsH1y3FSWJzHaBz2I0kH9gmtmHaOiihmOsQvKgxsuV6HbKbiouFiv&#10;kxkOuGXh1jxZHsEjwbGTn9sX5mzf7gHn5A6GOWfLN13f2UZPA+tdAKnSSBx57anH5ZB6qF9kcfu8&#10;vier47pd/QQAAP//AwBQSwMEFAAGAAgAAAAhAEUnVxbdAAAACAEAAA8AAABkcnMvZG93bnJldi54&#10;bWxMj8tOwzAQRfdI/IM1SOxaJwFCCXEqHgIEO9rCehoPSUQ8jmK3DXw9wwqWo3t075lyOble7WkM&#10;nWcD6TwBRVx723FjYLN+mC1AhYhssfdMBr4owLI6PiqxsP7Ar7RfxUZJCYcCDbQxDoXWoW7JYZj7&#10;gViyDz86jHKOjbYjHqTc9TpLklw77FgWWhzorqX6c7VzBtwL3w5vTwm6LH/+Dq5+vLzv3o05PZlu&#10;rkFFmuIfDL/6og6VOG39jm1QvYHZWZYKKkF6AUqAxfkVqK2BPE1AV6X+/0D1AwAA//8DAFBLAQIt&#10;ABQABgAIAAAAIQC2gziS/gAAAOEBAAATAAAAAAAAAAAAAAAAAAAAAABbQ29udGVudF9UeXBlc10u&#10;eG1sUEsBAi0AFAAGAAgAAAAhADj9If/WAAAAlAEAAAsAAAAAAAAAAAAAAAAALwEAAF9yZWxzLy5y&#10;ZWxzUEsBAi0AFAAGAAgAAAAhAAh8NXuaAgAAtgUAAA4AAAAAAAAAAAAAAAAALgIAAGRycy9lMm9E&#10;b2MueG1sUEsBAi0AFAAGAAgAAAAhAEUnVxbdAAAACAEAAA8AAAAAAAAAAAAAAAAA9AQAAGRycy9k&#10;b3ducmV2LnhtbFBLBQYAAAAABAAEAPMAAAD+BQAAAAA=&#10;" fillcolor="white [3212]" strokecolor="black [3213]" strokeweight="1pt">
                <v:textbox>
                  <w:txbxContent>
                    <w:p w:rsidR="00AD64C6" w:rsidRPr="00AD64C6" w:rsidRDefault="00AD64C6" w:rsidP="00AD64C6">
                      <w:pPr>
                        <w:jc w:val="center"/>
                        <w:rPr>
                          <w:rFonts w:ascii="Times New Roman" w:hAnsi="Times New Roman"/>
                          <w:color w:val="000000" w:themeColor="text1"/>
                          <w:sz w:val="24"/>
                          <w:lang w:val="en-US"/>
                        </w:rPr>
                      </w:pPr>
                      <w:r w:rsidRPr="00AD64C6">
                        <w:rPr>
                          <w:rFonts w:ascii="Times New Roman" w:hAnsi="Times New Roman"/>
                          <w:color w:val="000000" w:themeColor="text1"/>
                          <w:sz w:val="24"/>
                          <w:lang w:val="en-US"/>
                        </w:rPr>
                        <w:t>Dự thảo</w:t>
                      </w:r>
                    </w:p>
                  </w:txbxContent>
                </v:textbox>
              </v:rect>
            </w:pict>
          </mc:Fallback>
        </mc:AlternateContent>
      </w:r>
    </w:p>
    <w:p w:rsidR="001676BE" w:rsidRPr="006D2929" w:rsidRDefault="001676BE" w:rsidP="001676BE">
      <w:pPr>
        <w:spacing w:after="0" w:line="240" w:lineRule="auto"/>
        <w:jc w:val="center"/>
        <w:rPr>
          <w:rFonts w:ascii="Times New Roman" w:hAnsi="Times New Roman"/>
          <w:sz w:val="28"/>
          <w:szCs w:val="28"/>
        </w:rPr>
      </w:pPr>
      <w:r w:rsidRPr="006D2929">
        <w:rPr>
          <w:rFonts w:ascii="Times New Roman" w:hAnsi="Times New Roman"/>
          <w:b/>
          <w:bCs/>
          <w:sz w:val="28"/>
          <w:szCs w:val="28"/>
        </w:rPr>
        <w:t>TỜ TRÌNH</w:t>
      </w:r>
    </w:p>
    <w:p w:rsidR="001676BE" w:rsidRPr="006D2929" w:rsidRDefault="001676BE" w:rsidP="008D49ED">
      <w:pPr>
        <w:widowControl w:val="0"/>
        <w:kinsoku w:val="0"/>
        <w:autoSpaceDE w:val="0"/>
        <w:autoSpaceDN w:val="0"/>
        <w:adjustRightInd w:val="0"/>
        <w:spacing w:after="0" w:line="240" w:lineRule="auto"/>
        <w:ind w:right="62"/>
        <w:jc w:val="center"/>
        <w:textAlignment w:val="baseline"/>
        <w:rPr>
          <w:rFonts w:ascii="Times New Roman" w:hAnsi="Times New Roman"/>
          <w:sz w:val="10"/>
          <w:szCs w:val="28"/>
        </w:rPr>
      </w:pPr>
      <w:r>
        <w:rPr>
          <w:rFonts w:ascii="Times New Roman" w:hAnsi="Times New Roman"/>
          <w:b/>
          <w:bCs/>
          <w:sz w:val="28"/>
          <w:szCs w:val="28"/>
        </w:rPr>
        <w:t>Dự thảo</w:t>
      </w:r>
      <w:r w:rsidRPr="006D2929">
        <w:rPr>
          <w:rFonts w:ascii="Times New Roman" w:hAnsi="Times New Roman"/>
          <w:b/>
          <w:bCs/>
          <w:sz w:val="28"/>
          <w:szCs w:val="28"/>
        </w:rPr>
        <w:t xml:space="preserve"> Quyết định </w:t>
      </w:r>
      <w:r w:rsidR="00A34670">
        <w:rPr>
          <w:rFonts w:ascii="Times New Roman" w:hAnsi="Times New Roman"/>
          <w:b/>
          <w:bCs/>
          <w:sz w:val="28"/>
          <w:szCs w:val="28"/>
        </w:rPr>
        <w:t>b</w:t>
      </w:r>
      <w:r w:rsidR="008D49ED" w:rsidRPr="008D49ED">
        <w:rPr>
          <w:rFonts w:ascii="Times New Roman" w:hAnsi="Times New Roman"/>
          <w:b/>
          <w:bCs/>
          <w:sz w:val="28"/>
          <w:szCs w:val="28"/>
        </w:rPr>
        <w:t xml:space="preserve">ãi bỏ </w:t>
      </w:r>
      <w:r w:rsidR="00976F5D">
        <w:rPr>
          <w:rFonts w:ascii="Times New Roman" w:hAnsi="Times New Roman"/>
          <w:b/>
          <w:bCs/>
          <w:sz w:val="28"/>
          <w:szCs w:val="28"/>
        </w:rPr>
        <w:t xml:space="preserve">toàn bộ </w:t>
      </w:r>
      <w:r w:rsidR="008D49ED" w:rsidRPr="008D49ED">
        <w:rPr>
          <w:rFonts w:ascii="Times New Roman" w:hAnsi="Times New Roman"/>
          <w:b/>
          <w:bCs/>
          <w:sz w:val="28"/>
          <w:szCs w:val="28"/>
        </w:rPr>
        <w:t>Quyết định số 01/2025/QĐ-UBND ngày 08 tháng 7 năm 2025 củ</w:t>
      </w:r>
      <w:r w:rsidR="00DF4F7C">
        <w:rPr>
          <w:rFonts w:ascii="Times New Roman" w:hAnsi="Times New Roman"/>
          <w:b/>
          <w:bCs/>
          <w:sz w:val="28"/>
          <w:szCs w:val="28"/>
        </w:rPr>
        <w:t>a Uỷ ban nhân dân</w:t>
      </w:r>
      <w:r w:rsidR="008D49ED" w:rsidRPr="008D49ED">
        <w:rPr>
          <w:rFonts w:ascii="Times New Roman" w:hAnsi="Times New Roman"/>
          <w:b/>
          <w:bCs/>
          <w:sz w:val="28"/>
          <w:szCs w:val="28"/>
        </w:rPr>
        <w:t xml:space="preserve"> phường Long Hoa ban hành Quy định chức năng, nhiệm vụ, quyền hạn và cơ cấu tổ chức của Văn phòng Hội đồng nhân dân và Ủy ban nhân dân thuộc Ủy ban nhân dân phường Long Hoa</w:t>
      </w:r>
    </w:p>
    <w:p w:rsidR="001676BE" w:rsidRPr="008D49ED" w:rsidRDefault="001676BE" w:rsidP="008D49ED">
      <w:pPr>
        <w:spacing w:before="120" w:after="120"/>
        <w:jc w:val="center"/>
        <w:rPr>
          <w:rFonts w:ascii="Times New Roman" w:hAnsi="Times New Roman"/>
          <w:sz w:val="28"/>
          <w:szCs w:val="28"/>
        </w:rPr>
      </w:pPr>
      <w:r w:rsidRPr="006D2929">
        <w:rPr>
          <w:rFonts w:ascii="Times New Roman" w:hAnsi="Times New Roman"/>
          <w:sz w:val="28"/>
          <w:szCs w:val="28"/>
        </w:rPr>
        <w:t>Kính gửi: Ủy ban n</w:t>
      </w:r>
      <w:bookmarkStart w:id="0" w:name="_GoBack"/>
      <w:bookmarkEnd w:id="0"/>
      <w:r w:rsidRPr="006D2929">
        <w:rPr>
          <w:rFonts w:ascii="Times New Roman" w:hAnsi="Times New Roman"/>
          <w:sz w:val="28"/>
          <w:szCs w:val="28"/>
        </w:rPr>
        <w:t xml:space="preserve">hân dân </w:t>
      </w:r>
      <w:r>
        <w:rPr>
          <w:rFonts w:ascii="Times New Roman" w:hAnsi="Times New Roman"/>
          <w:sz w:val="28"/>
          <w:szCs w:val="28"/>
        </w:rPr>
        <w:t>phườ</w:t>
      </w:r>
      <w:r w:rsidR="008D49ED">
        <w:rPr>
          <w:rFonts w:ascii="Times New Roman" w:hAnsi="Times New Roman"/>
          <w:sz w:val="28"/>
          <w:szCs w:val="28"/>
        </w:rPr>
        <w:t>ng Long Hoa</w:t>
      </w:r>
    </w:p>
    <w:p w:rsidR="007C3DAE" w:rsidRPr="007C3DAE" w:rsidRDefault="007C3DAE" w:rsidP="008D49ED">
      <w:pPr>
        <w:spacing w:before="120" w:after="12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Thực hiện quy định của Luật Ban hành văn bản quy phạm pháp luật, Văn phòng Hội đồng nhân dân và Ủy ban nhân dân phường Long Hoa kính trình Ủy ban nhân dân phường dự thảo Q</w:t>
      </w:r>
      <w:r w:rsidRPr="007C3DAE">
        <w:rPr>
          <w:rFonts w:ascii="Times New Roman" w:hAnsi="Times New Roman"/>
          <w:color w:val="000000"/>
          <w:sz w:val="28"/>
          <w:szCs w:val="28"/>
          <w:lang w:val="vi-VN"/>
        </w:rPr>
        <w:t xml:space="preserve">uyết định </w:t>
      </w:r>
      <w:r w:rsidR="008E3CBE" w:rsidRPr="008E3CBE">
        <w:rPr>
          <w:rFonts w:ascii="Times New Roman" w:hAnsi="Times New Roman"/>
          <w:color w:val="000000"/>
          <w:sz w:val="28"/>
          <w:szCs w:val="28"/>
          <w:lang w:val="vi-VN"/>
        </w:rPr>
        <w:t xml:space="preserve">bãi bỏ </w:t>
      </w:r>
      <w:r w:rsidR="00976F5D">
        <w:rPr>
          <w:rFonts w:ascii="Times New Roman" w:hAnsi="Times New Roman"/>
          <w:color w:val="000000"/>
          <w:sz w:val="28"/>
          <w:szCs w:val="28"/>
          <w:lang w:val="en-US"/>
        </w:rPr>
        <w:t xml:space="preserve">toàn bộ </w:t>
      </w:r>
      <w:r w:rsidR="008E3CBE" w:rsidRPr="008E3CBE">
        <w:rPr>
          <w:rFonts w:ascii="Times New Roman" w:hAnsi="Times New Roman"/>
          <w:color w:val="000000"/>
          <w:sz w:val="28"/>
          <w:szCs w:val="28"/>
          <w:lang w:val="vi-VN"/>
        </w:rPr>
        <w:t>Quyết định số 01/2025/QĐ-UBND ngày 08 tháng 7 năm 2025 của Uỷ ban nhân dân phường Long Hoa ban hành Quy định chức năng, nhiệm vụ, quyền hạn và cơ cấu tổ chức của Văn phòng Hội đồng nhân dân và Ủy ban nhân dân thuộc Ủy ban nhân dân phường Long Hoa</w:t>
      </w:r>
      <w:r w:rsidR="00F7754C">
        <w:rPr>
          <w:rFonts w:ascii="Times New Roman" w:hAnsi="Times New Roman"/>
          <w:color w:val="000000"/>
          <w:sz w:val="28"/>
          <w:szCs w:val="28"/>
          <w:lang w:val="en-US"/>
        </w:rPr>
        <w:t xml:space="preserve"> </w:t>
      </w:r>
      <w:r>
        <w:rPr>
          <w:rFonts w:ascii="Times New Roman" w:hAnsi="Times New Roman"/>
          <w:color w:val="000000"/>
          <w:sz w:val="28"/>
          <w:szCs w:val="28"/>
          <w:lang w:val="vi-VN"/>
        </w:rPr>
        <w:t>như sau:</w:t>
      </w:r>
    </w:p>
    <w:p w:rsidR="001676BE" w:rsidRPr="00036BBB" w:rsidRDefault="00E327C2" w:rsidP="00E327C2">
      <w:pPr>
        <w:spacing w:before="80" w:after="80" w:line="252" w:lineRule="auto"/>
        <w:ind w:firstLine="567"/>
        <w:jc w:val="both"/>
        <w:rPr>
          <w:rFonts w:ascii="Times New Roman" w:hAnsi="Times New Roman"/>
          <w:b/>
          <w:color w:val="000000"/>
          <w:sz w:val="28"/>
          <w:szCs w:val="28"/>
          <w:lang w:val="vi-VN"/>
        </w:rPr>
      </w:pPr>
      <w:bookmarkStart w:id="1" w:name="_Hlk201435473"/>
      <w:r w:rsidRPr="00036BBB">
        <w:rPr>
          <w:rFonts w:ascii="Times New Roman" w:hAnsi="Times New Roman"/>
          <w:b/>
          <w:color w:val="000000"/>
          <w:sz w:val="28"/>
          <w:szCs w:val="28"/>
          <w:lang w:val="vi-VN"/>
        </w:rPr>
        <w:t>I. SỰ CẦN THIẾT BAN HÀNH VĂN BẢN</w:t>
      </w:r>
    </w:p>
    <w:p w:rsidR="00E327C2" w:rsidRDefault="00E327C2" w:rsidP="00B65676">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1. Cơ sở chính trị, pháp lý</w:t>
      </w:r>
    </w:p>
    <w:p w:rsidR="00B65676" w:rsidRDefault="00B65676" w:rsidP="00AD19D6">
      <w:pPr>
        <w:spacing w:before="80" w:after="80" w:line="252" w:lineRule="auto"/>
        <w:ind w:firstLine="567"/>
        <w:jc w:val="both"/>
        <w:rPr>
          <w:rFonts w:ascii="Times New Roman" w:hAnsi="Times New Roman"/>
          <w:color w:val="000000"/>
          <w:sz w:val="28"/>
          <w:szCs w:val="28"/>
          <w:lang w:val="vi-VN"/>
        </w:rPr>
      </w:pPr>
      <w:r w:rsidRPr="00B65676">
        <w:rPr>
          <w:rFonts w:ascii="Times New Roman" w:hAnsi="Times New Roman"/>
          <w:color w:val="000000"/>
          <w:sz w:val="28"/>
          <w:szCs w:val="28"/>
          <w:lang w:val="vi-VN"/>
        </w:rPr>
        <w:t>Luật Tổ chức chính quyền địa phương số</w:t>
      </w:r>
      <w:r>
        <w:rPr>
          <w:rFonts w:ascii="Times New Roman" w:hAnsi="Times New Roman"/>
          <w:color w:val="000000"/>
          <w:sz w:val="28"/>
          <w:szCs w:val="28"/>
          <w:lang w:val="vi-VN"/>
        </w:rPr>
        <w:t xml:space="preserve"> 72/2025/QH15</w:t>
      </w:r>
      <w:r w:rsidRPr="00B65676">
        <w:rPr>
          <w:rFonts w:ascii="Times New Roman" w:hAnsi="Times New Roman"/>
          <w:color w:val="000000"/>
          <w:sz w:val="28"/>
          <w:szCs w:val="28"/>
          <w:lang w:val="vi-VN"/>
        </w:rPr>
        <w:t>;</w:t>
      </w:r>
    </w:p>
    <w:p w:rsidR="00957D2D" w:rsidRPr="00957D2D" w:rsidRDefault="00957D2D" w:rsidP="00957D2D">
      <w:pPr>
        <w:spacing w:before="80" w:after="80" w:line="252" w:lineRule="auto"/>
        <w:ind w:firstLine="567"/>
        <w:jc w:val="both"/>
        <w:rPr>
          <w:rFonts w:ascii="Times New Roman" w:hAnsi="Times New Roman"/>
          <w:color w:val="000000"/>
          <w:sz w:val="28"/>
          <w:szCs w:val="28"/>
          <w:lang w:val="vi-VN"/>
        </w:rPr>
      </w:pPr>
      <w:r w:rsidRPr="00957D2D">
        <w:rPr>
          <w:rFonts w:ascii="Times New Roman" w:hAnsi="Times New Roman"/>
          <w:color w:val="000000"/>
          <w:sz w:val="28"/>
          <w:szCs w:val="28"/>
          <w:lang w:val="vi-VN"/>
        </w:rPr>
        <w:t>Căn cứ Luật Ban hành văn bản quy phạm pháp luật số 64/2025/QH15 được sửa đổi, bổ sung bởi Luật số 87/2025/QH15;</w:t>
      </w:r>
    </w:p>
    <w:p w:rsidR="006F2CB6" w:rsidRDefault="00F7754C" w:rsidP="00957D2D">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Căn cứ</w:t>
      </w:r>
      <w:r w:rsidR="00957D2D" w:rsidRPr="00957D2D">
        <w:rPr>
          <w:rFonts w:ascii="Times New Roman" w:hAnsi="Times New Roman"/>
          <w:color w:val="000000"/>
          <w:sz w:val="28"/>
          <w:szCs w:val="28"/>
          <w:lang w:val="vi-VN"/>
        </w:rPr>
        <w:t xml:space="preserve"> Nghị định số 78/2025/NĐ-CP </w:t>
      </w:r>
      <w:r w:rsidR="006F2CB6">
        <w:rPr>
          <w:rFonts w:ascii="Times New Roman" w:hAnsi="Times New Roman"/>
          <w:color w:val="000000"/>
          <w:sz w:val="28"/>
          <w:szCs w:val="28"/>
          <w:lang w:val="en-US"/>
        </w:rPr>
        <w:t xml:space="preserve">ngày 01/4/2025 </w:t>
      </w:r>
      <w:r w:rsidR="00957D2D" w:rsidRPr="00957D2D">
        <w:rPr>
          <w:rFonts w:ascii="Times New Roman" w:hAnsi="Times New Roman"/>
          <w:color w:val="000000"/>
          <w:sz w:val="28"/>
          <w:szCs w:val="28"/>
          <w:lang w:val="vi-VN"/>
        </w:rPr>
        <w:t>của Chính phủ quy định chi tiết một số điều và biện pháp để tổ chức, hướng dẫn thi hành Luật Ban hành văn bản quy phạm pháp luậ</w:t>
      </w:r>
      <w:r>
        <w:rPr>
          <w:rFonts w:ascii="Times New Roman" w:hAnsi="Times New Roman"/>
          <w:color w:val="000000"/>
          <w:sz w:val="28"/>
          <w:szCs w:val="28"/>
          <w:lang w:val="vi-VN"/>
        </w:rPr>
        <w:t xml:space="preserve">t; </w:t>
      </w:r>
    </w:p>
    <w:p w:rsidR="00DF2755" w:rsidRPr="00DF2755" w:rsidRDefault="00DF2755" w:rsidP="00DF2755">
      <w:pPr>
        <w:spacing w:before="80" w:after="80" w:line="252" w:lineRule="auto"/>
        <w:ind w:firstLine="567"/>
        <w:jc w:val="both"/>
        <w:rPr>
          <w:rFonts w:ascii="Times New Roman" w:hAnsi="Times New Roman"/>
          <w:color w:val="000000"/>
          <w:sz w:val="28"/>
          <w:szCs w:val="28"/>
          <w:lang w:val="en-US"/>
        </w:rPr>
      </w:pPr>
      <w:r w:rsidRPr="00EE7A53">
        <w:rPr>
          <w:rFonts w:ascii="Times New Roman" w:hAnsi="Times New Roman"/>
          <w:color w:val="000000"/>
          <w:sz w:val="28"/>
          <w:szCs w:val="28"/>
          <w:lang w:val="vi-VN"/>
        </w:rPr>
        <w:t>Nghị định số 150/2025/NĐ-CP</w:t>
      </w:r>
      <w:r>
        <w:rPr>
          <w:rFonts w:ascii="Times New Roman" w:hAnsi="Times New Roman"/>
          <w:color w:val="000000"/>
          <w:sz w:val="28"/>
          <w:szCs w:val="28"/>
          <w:lang w:val="en-US"/>
        </w:rPr>
        <w:t xml:space="preserve"> ngày 12/6/2025 </w:t>
      </w:r>
      <w:r w:rsidRPr="00EE7A53">
        <w:rPr>
          <w:rFonts w:ascii="Times New Roman" w:hAnsi="Times New Roman"/>
          <w:color w:val="000000"/>
          <w:sz w:val="28"/>
          <w:szCs w:val="28"/>
          <w:lang w:val="vi-VN"/>
        </w:rPr>
        <w:t>của Chính phủ quy định tổ chức các cơ quan chuyên môn thuộc Ủy ban nhân dân tỉnh, thành phố trực thuộc trung ương và Ủy ban nhân dân xã, phường, đặc khu thuộc tỉnh, thành phố trực thuộ</w:t>
      </w:r>
      <w:r>
        <w:rPr>
          <w:rFonts w:ascii="Times New Roman" w:hAnsi="Times New Roman"/>
          <w:color w:val="000000"/>
          <w:sz w:val="28"/>
          <w:szCs w:val="28"/>
          <w:lang w:val="vi-VN"/>
        </w:rPr>
        <w:t>c trung ương;</w:t>
      </w:r>
    </w:p>
    <w:p w:rsidR="00957D2D" w:rsidRPr="006F2CB6" w:rsidRDefault="00957D2D" w:rsidP="00957D2D">
      <w:pPr>
        <w:spacing w:before="80" w:after="80" w:line="252" w:lineRule="auto"/>
        <w:ind w:firstLine="567"/>
        <w:jc w:val="both"/>
        <w:rPr>
          <w:rFonts w:ascii="Times New Roman" w:hAnsi="Times New Roman"/>
          <w:color w:val="000000"/>
          <w:sz w:val="28"/>
          <w:szCs w:val="28"/>
          <w:lang w:val="en-US"/>
        </w:rPr>
      </w:pPr>
      <w:r w:rsidRPr="00957D2D">
        <w:rPr>
          <w:rFonts w:ascii="Times New Roman" w:hAnsi="Times New Roman"/>
          <w:color w:val="000000"/>
          <w:sz w:val="28"/>
          <w:szCs w:val="28"/>
          <w:lang w:val="vi-VN"/>
        </w:rPr>
        <w:t xml:space="preserve">Nghị định </w:t>
      </w:r>
      <w:r w:rsidR="00F7754C">
        <w:rPr>
          <w:rFonts w:ascii="Times New Roman" w:hAnsi="Times New Roman"/>
          <w:color w:val="000000"/>
          <w:sz w:val="28"/>
          <w:szCs w:val="28"/>
          <w:lang w:val="en-US"/>
        </w:rPr>
        <w:t xml:space="preserve">số </w:t>
      </w:r>
      <w:r w:rsidR="006F2CB6">
        <w:rPr>
          <w:rFonts w:ascii="Times New Roman" w:hAnsi="Times New Roman"/>
          <w:color w:val="000000"/>
          <w:sz w:val="28"/>
          <w:szCs w:val="28"/>
          <w:lang w:val="vi-VN"/>
        </w:rPr>
        <w:t>187/2025/NĐ-CP</w:t>
      </w:r>
      <w:r w:rsidR="006F2CB6">
        <w:rPr>
          <w:rFonts w:ascii="Times New Roman" w:hAnsi="Times New Roman"/>
          <w:color w:val="000000"/>
          <w:sz w:val="28"/>
          <w:szCs w:val="28"/>
          <w:lang w:val="en-US"/>
        </w:rPr>
        <w:t xml:space="preserve"> ngày </w:t>
      </w:r>
      <w:r w:rsidR="00DF2755">
        <w:rPr>
          <w:rFonts w:ascii="Times New Roman" w:hAnsi="Times New Roman"/>
          <w:color w:val="000000"/>
          <w:sz w:val="28"/>
          <w:szCs w:val="28"/>
          <w:lang w:val="en-US"/>
        </w:rPr>
        <w:t>01/7/2025 của Chính phủ s</w:t>
      </w:r>
      <w:r w:rsidR="00DF2755" w:rsidRPr="00DF2755">
        <w:rPr>
          <w:rFonts w:ascii="Times New Roman" w:hAnsi="Times New Roman"/>
          <w:color w:val="000000"/>
          <w:sz w:val="28"/>
          <w:szCs w:val="28"/>
          <w:lang w:val="en-US"/>
        </w:rPr>
        <w:t xml:space="preserve">ửa đổi, bổ sung một số điều của Nghị định số 78/2025/NĐ-CP ngày </w:t>
      </w:r>
      <w:r w:rsidR="00DF2755">
        <w:rPr>
          <w:rFonts w:ascii="Times New Roman" w:hAnsi="Times New Roman"/>
          <w:color w:val="000000"/>
          <w:sz w:val="28"/>
          <w:szCs w:val="28"/>
          <w:lang w:val="en-US"/>
        </w:rPr>
        <w:t>01/4/</w:t>
      </w:r>
      <w:r w:rsidR="00DF2755" w:rsidRPr="00DF2755">
        <w:rPr>
          <w:rFonts w:ascii="Times New Roman" w:hAnsi="Times New Roman"/>
          <w:color w:val="000000"/>
          <w:sz w:val="28"/>
          <w:szCs w:val="28"/>
          <w:lang w:val="en-US"/>
        </w:rPr>
        <w:t xml:space="preserve">2025 của Chính phủ quy định chi tiết một số điều và biện pháp để tổ chức, hướng dẫn thi hành Luật Ban hành văn bản quy phạm pháp luật và Nghị định số 79/2025/NĐ-CP ngày </w:t>
      </w:r>
      <w:r w:rsidR="00DF2755">
        <w:rPr>
          <w:rFonts w:ascii="Times New Roman" w:hAnsi="Times New Roman"/>
          <w:color w:val="000000"/>
          <w:sz w:val="28"/>
          <w:szCs w:val="28"/>
          <w:lang w:val="en-US"/>
        </w:rPr>
        <w:t>01/4/2025</w:t>
      </w:r>
      <w:r w:rsidR="00DF2755" w:rsidRPr="00DF2755">
        <w:rPr>
          <w:rFonts w:ascii="Times New Roman" w:hAnsi="Times New Roman"/>
          <w:color w:val="000000"/>
          <w:sz w:val="28"/>
          <w:szCs w:val="28"/>
          <w:lang w:val="en-US"/>
        </w:rPr>
        <w:t xml:space="preserve"> của Chính phủ về kiểm tra, rà soát, hệ thống hóa và xử lý văn bản quy phạm pháp luật</w:t>
      </w:r>
      <w:r w:rsidR="00DF2755">
        <w:rPr>
          <w:rFonts w:ascii="Times New Roman" w:hAnsi="Times New Roman"/>
          <w:color w:val="000000"/>
          <w:sz w:val="28"/>
          <w:szCs w:val="28"/>
          <w:lang w:val="en-US"/>
        </w:rPr>
        <w:t>;</w:t>
      </w:r>
    </w:p>
    <w:p w:rsidR="00EE7A53" w:rsidRPr="00EE7A53" w:rsidRDefault="00EE7A53" w:rsidP="00EE7A53">
      <w:pPr>
        <w:spacing w:before="80" w:after="80" w:line="252" w:lineRule="auto"/>
        <w:ind w:firstLine="567"/>
        <w:jc w:val="both"/>
        <w:rPr>
          <w:rFonts w:ascii="Times New Roman" w:hAnsi="Times New Roman"/>
          <w:color w:val="000000"/>
          <w:sz w:val="28"/>
          <w:szCs w:val="28"/>
          <w:lang w:val="en-US"/>
        </w:rPr>
      </w:pPr>
      <w:r w:rsidRPr="00EE7A53">
        <w:rPr>
          <w:rFonts w:ascii="Times New Roman" w:hAnsi="Times New Roman"/>
          <w:color w:val="000000"/>
          <w:sz w:val="28"/>
          <w:szCs w:val="28"/>
          <w:lang w:val="vi-VN"/>
        </w:rPr>
        <w:t>Nghị định số</w:t>
      </w:r>
      <w:r>
        <w:rPr>
          <w:rFonts w:ascii="Times New Roman" w:hAnsi="Times New Roman"/>
          <w:color w:val="000000"/>
          <w:sz w:val="28"/>
          <w:szCs w:val="28"/>
          <w:lang w:val="vi-VN"/>
        </w:rPr>
        <w:t xml:space="preserve"> 370/2025/NĐ-CP </w:t>
      </w:r>
      <w:r>
        <w:rPr>
          <w:rFonts w:ascii="Times New Roman" w:hAnsi="Times New Roman"/>
          <w:color w:val="000000"/>
          <w:sz w:val="28"/>
          <w:szCs w:val="28"/>
          <w:lang w:val="en-US"/>
        </w:rPr>
        <w:t>ngày 31/12/2025 của Chính phủ s</w:t>
      </w:r>
      <w:r w:rsidRPr="00EE7A53">
        <w:rPr>
          <w:rFonts w:ascii="Times New Roman" w:hAnsi="Times New Roman"/>
          <w:color w:val="000000"/>
          <w:sz w:val="28"/>
          <w:szCs w:val="28"/>
          <w:lang w:val="en-US"/>
        </w:rPr>
        <w:t xml:space="preserve">ửa đổi, bổ sung một số điều của Nghị định số 150/2025/NĐ-CP ngày </w:t>
      </w:r>
      <w:r>
        <w:rPr>
          <w:rFonts w:ascii="Times New Roman" w:hAnsi="Times New Roman"/>
          <w:color w:val="000000"/>
          <w:sz w:val="28"/>
          <w:szCs w:val="28"/>
          <w:lang w:val="en-US"/>
        </w:rPr>
        <w:t>12/6/2025</w:t>
      </w:r>
      <w:r w:rsidRPr="00EE7A53">
        <w:rPr>
          <w:rFonts w:ascii="Times New Roman" w:hAnsi="Times New Roman"/>
          <w:color w:val="000000"/>
          <w:sz w:val="28"/>
          <w:szCs w:val="28"/>
          <w:lang w:val="en-US"/>
        </w:rPr>
        <w:t xml:space="preserve"> của Chính phủ quy định tổ chức các cơ quan chuyên môn của Ủy ban nhân dân tỉnh, thành </w:t>
      </w:r>
      <w:r w:rsidRPr="00EE7A53">
        <w:rPr>
          <w:rFonts w:ascii="Times New Roman" w:hAnsi="Times New Roman"/>
          <w:color w:val="000000"/>
          <w:sz w:val="28"/>
          <w:szCs w:val="28"/>
          <w:lang w:val="en-US"/>
        </w:rPr>
        <w:lastRenderedPageBreak/>
        <w:t>phố trực thuộc trung ương và Ủy ban nhân dân xã, phường, đặc khu thuộc tỉnh, thành phố trực thuộc trung ương</w:t>
      </w:r>
      <w:r>
        <w:rPr>
          <w:rFonts w:ascii="Times New Roman" w:hAnsi="Times New Roman"/>
          <w:color w:val="000000"/>
          <w:sz w:val="28"/>
          <w:szCs w:val="28"/>
          <w:lang w:val="en-US"/>
        </w:rPr>
        <w:t>;</w:t>
      </w:r>
    </w:p>
    <w:p w:rsidR="00EE7A53" w:rsidRDefault="00EE7A53" w:rsidP="00EE7A53">
      <w:pPr>
        <w:spacing w:before="80" w:after="80" w:line="252" w:lineRule="auto"/>
        <w:ind w:firstLine="567"/>
        <w:jc w:val="both"/>
        <w:rPr>
          <w:rFonts w:ascii="Times New Roman" w:hAnsi="Times New Roman"/>
          <w:color w:val="000000"/>
          <w:sz w:val="28"/>
          <w:szCs w:val="28"/>
          <w:lang w:val="en-US"/>
        </w:rPr>
      </w:pPr>
      <w:r w:rsidRPr="00EE7A53">
        <w:rPr>
          <w:rFonts w:ascii="Times New Roman" w:hAnsi="Times New Roman"/>
          <w:color w:val="000000"/>
          <w:sz w:val="28"/>
          <w:szCs w:val="28"/>
          <w:lang w:val="vi-VN"/>
        </w:rPr>
        <w:t xml:space="preserve">Căn cứ Thông tư số 09/2025/TT-BTP </w:t>
      </w:r>
      <w:r>
        <w:rPr>
          <w:rFonts w:ascii="Times New Roman" w:hAnsi="Times New Roman"/>
          <w:color w:val="000000"/>
          <w:sz w:val="28"/>
          <w:szCs w:val="28"/>
          <w:lang w:val="en-US"/>
        </w:rPr>
        <w:t xml:space="preserve">ngày 16/6/2025 </w:t>
      </w:r>
      <w:r w:rsidRPr="00EE7A53">
        <w:rPr>
          <w:rFonts w:ascii="Times New Roman" w:hAnsi="Times New Roman"/>
          <w:color w:val="000000"/>
          <w:sz w:val="28"/>
          <w:szCs w:val="28"/>
          <w:lang w:val="vi-VN"/>
        </w:rPr>
        <w:t>của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r>
        <w:rPr>
          <w:rFonts w:ascii="Times New Roman" w:hAnsi="Times New Roman"/>
          <w:color w:val="000000"/>
          <w:sz w:val="28"/>
          <w:szCs w:val="28"/>
          <w:lang w:val="en-US"/>
        </w:rPr>
        <w:t>;</w:t>
      </w:r>
    </w:p>
    <w:p w:rsidR="00EE7A53" w:rsidRPr="00EE7A53" w:rsidRDefault="00EE7A53" w:rsidP="00EE7A53">
      <w:pPr>
        <w:spacing w:before="80" w:after="80" w:line="252" w:lineRule="auto"/>
        <w:ind w:firstLine="567"/>
        <w:jc w:val="both"/>
        <w:rPr>
          <w:rFonts w:ascii="Times New Roman" w:hAnsi="Times New Roman"/>
          <w:color w:val="000000"/>
          <w:sz w:val="28"/>
          <w:szCs w:val="28"/>
          <w:lang w:val="en-US"/>
        </w:rPr>
      </w:pPr>
      <w:r w:rsidRPr="00EE7A53">
        <w:rPr>
          <w:rFonts w:ascii="Times New Roman" w:hAnsi="Times New Roman"/>
          <w:color w:val="000000"/>
          <w:sz w:val="28"/>
          <w:szCs w:val="28"/>
          <w:lang w:val="vi-VN"/>
        </w:rPr>
        <w:t>Thông tư số</w:t>
      </w:r>
      <w:r>
        <w:rPr>
          <w:rFonts w:ascii="Times New Roman" w:hAnsi="Times New Roman"/>
          <w:color w:val="000000"/>
          <w:sz w:val="28"/>
          <w:szCs w:val="28"/>
          <w:lang w:val="vi-VN"/>
        </w:rPr>
        <w:t xml:space="preserve"> 24/2025/TT-BTP ngày 27/11/2025 của Bộ Tư pháp s</w:t>
      </w:r>
      <w:r w:rsidRPr="00EE7A53">
        <w:rPr>
          <w:rFonts w:ascii="Times New Roman" w:hAnsi="Times New Roman"/>
          <w:color w:val="000000"/>
          <w:sz w:val="28"/>
          <w:szCs w:val="28"/>
          <w:lang w:val="vi-VN"/>
        </w:rPr>
        <w:t>ửa đổi, bổ sung, bãi bỏ một số điều của các thông tư thuộc lĩnh vực tổ chức cán bộ và thông tư có liên quan thuộc phạm vi quản lý của Bộ Tư pháp</w:t>
      </w:r>
      <w:r>
        <w:rPr>
          <w:rFonts w:ascii="Times New Roman" w:hAnsi="Times New Roman"/>
          <w:color w:val="000000"/>
          <w:sz w:val="28"/>
          <w:szCs w:val="28"/>
          <w:lang w:val="en-US"/>
        </w:rPr>
        <w:t>.</w:t>
      </w:r>
    </w:p>
    <w:p w:rsidR="00E327C2" w:rsidRDefault="00E327C2" w:rsidP="00B65676">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2. Cơ sở thực tiễn</w:t>
      </w:r>
    </w:p>
    <w:p w:rsidR="00EE7A53" w:rsidRDefault="00983F69" w:rsidP="00EE7A53">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EE7A53" w:rsidRPr="00EE7A53">
        <w:rPr>
          <w:rFonts w:ascii="Times New Roman" w:hAnsi="Times New Roman"/>
          <w:color w:val="000000"/>
          <w:sz w:val="28"/>
          <w:szCs w:val="28"/>
          <w:lang w:val="vi-VN"/>
        </w:rPr>
        <w:t>Trong thời gian qua, Chính phủ và Bộ Tư pháp đã ban hành các văn bản quy phạm pháp luật sửa đổi, bổ sung các quy định về cơ cấu tổ chức, biên chế và chức năng, nhiệm của các phòng chuyên môn. Nghị định</w:t>
      </w:r>
      <w:r w:rsidR="00896309">
        <w:rPr>
          <w:rFonts w:ascii="Times New Roman" w:hAnsi="Times New Roman"/>
          <w:color w:val="000000"/>
          <w:sz w:val="28"/>
          <w:szCs w:val="28"/>
          <w:lang w:val="en-US"/>
        </w:rPr>
        <w:t xml:space="preserve"> số</w:t>
      </w:r>
      <w:r w:rsidR="00EE7A53" w:rsidRPr="00EE7A53">
        <w:rPr>
          <w:rFonts w:ascii="Times New Roman" w:hAnsi="Times New Roman"/>
          <w:color w:val="000000"/>
          <w:sz w:val="28"/>
          <w:szCs w:val="28"/>
          <w:lang w:val="vi-VN"/>
        </w:rPr>
        <w:t xml:space="preserve"> 370/2025/NĐ-CP</w:t>
      </w:r>
      <w:r w:rsidR="00EE7A53" w:rsidRPr="00EE7A53">
        <w:t xml:space="preserve"> </w:t>
      </w:r>
      <w:r w:rsidR="00EE7A53" w:rsidRPr="00EE7A53">
        <w:rPr>
          <w:rFonts w:ascii="Times New Roman" w:hAnsi="Times New Roman"/>
          <w:color w:val="000000"/>
          <w:sz w:val="28"/>
          <w:szCs w:val="28"/>
          <w:lang w:val="vi-VN"/>
        </w:rPr>
        <w:t>ngày 31/12/2025 của Chính phủ đã sửa đổi, bổ sung quy định về chức năng củ</w:t>
      </w:r>
      <w:r w:rsidR="00041E88">
        <w:rPr>
          <w:rFonts w:ascii="Times New Roman" w:hAnsi="Times New Roman"/>
          <w:color w:val="000000"/>
          <w:sz w:val="28"/>
          <w:szCs w:val="28"/>
          <w:lang w:val="vi-VN"/>
        </w:rPr>
        <w:t>a Văn phòng HĐND – UBND</w:t>
      </w:r>
      <w:r w:rsidR="00EE7A53" w:rsidRPr="00EE7A53">
        <w:rPr>
          <w:rFonts w:ascii="Times New Roman" w:hAnsi="Times New Roman"/>
          <w:color w:val="000000"/>
          <w:sz w:val="28"/>
          <w:szCs w:val="28"/>
          <w:lang w:val="vi-VN"/>
        </w:rPr>
        <w:t xml:space="preserve">, biên chế phó trưởng phòng; Thông tư </w:t>
      </w:r>
      <w:r w:rsidR="00896309">
        <w:rPr>
          <w:rFonts w:ascii="Times New Roman" w:hAnsi="Times New Roman"/>
          <w:color w:val="000000"/>
          <w:sz w:val="28"/>
          <w:szCs w:val="28"/>
          <w:lang w:val="en-US"/>
        </w:rPr>
        <w:t xml:space="preserve">số </w:t>
      </w:r>
      <w:r w:rsidR="00EE7A53" w:rsidRPr="00EE7A53">
        <w:rPr>
          <w:rFonts w:ascii="Times New Roman" w:hAnsi="Times New Roman"/>
          <w:color w:val="000000"/>
          <w:sz w:val="28"/>
          <w:szCs w:val="28"/>
          <w:lang w:val="vi-VN"/>
        </w:rPr>
        <w:t xml:space="preserve">24/2025/TT-BTP </w:t>
      </w:r>
      <w:r w:rsidR="00EE7A53">
        <w:rPr>
          <w:rFonts w:ascii="Times New Roman" w:hAnsi="Times New Roman"/>
          <w:color w:val="000000"/>
          <w:sz w:val="28"/>
          <w:szCs w:val="28"/>
          <w:lang w:val="vi-VN"/>
        </w:rPr>
        <w:t xml:space="preserve">ngày 27/11/2025 của Bộ Tư pháp </w:t>
      </w:r>
      <w:r w:rsidR="00EE7A53" w:rsidRPr="00EE7A53">
        <w:rPr>
          <w:rFonts w:ascii="Times New Roman" w:hAnsi="Times New Roman"/>
          <w:color w:val="000000"/>
          <w:sz w:val="28"/>
          <w:szCs w:val="28"/>
          <w:lang w:val="vi-VN"/>
        </w:rPr>
        <w:t xml:space="preserve">sửa đổi, bổ sung chức năng, nhiệm vụ </w:t>
      </w:r>
      <w:r w:rsidR="00041E88">
        <w:rPr>
          <w:rFonts w:ascii="Times New Roman" w:hAnsi="Times New Roman"/>
          <w:color w:val="000000"/>
          <w:sz w:val="28"/>
          <w:szCs w:val="28"/>
          <w:lang w:val="en-US"/>
        </w:rPr>
        <w:t xml:space="preserve">của Văn phòng HĐND – UBND </w:t>
      </w:r>
      <w:r w:rsidR="00EE7A53" w:rsidRPr="00EE7A53">
        <w:rPr>
          <w:rFonts w:ascii="Times New Roman" w:hAnsi="Times New Roman"/>
          <w:color w:val="000000"/>
          <w:sz w:val="28"/>
          <w:szCs w:val="28"/>
          <w:lang w:val="vi-VN"/>
        </w:rPr>
        <w:t>trong lĩnh vực tư pháp.</w:t>
      </w:r>
    </w:p>
    <w:p w:rsidR="00DF2755" w:rsidRPr="00DF2755" w:rsidRDefault="00896309" w:rsidP="00EE7A53">
      <w:pPr>
        <w:spacing w:before="80" w:after="80" w:line="252" w:lineRule="auto"/>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Ngoài ra, t</w:t>
      </w:r>
      <w:r w:rsidR="00DF2755">
        <w:rPr>
          <w:rFonts w:ascii="Times New Roman" w:hAnsi="Times New Roman"/>
          <w:color w:val="000000"/>
          <w:sz w:val="28"/>
          <w:szCs w:val="28"/>
          <w:lang w:val="en-US"/>
        </w:rPr>
        <w:t>heo hướng dẫn của Bộ Tư pháp tại văn bản số 5199/BTP-CTXDVBQPPL ngày 22/8/2025 về việc trao đổi, giải đáp một số nội dung về Luật Ban hành văn bản quy phạm pháp luật và nghị định hướng dẫn Luậ</w:t>
      </w:r>
      <w:r w:rsidR="00041E88">
        <w:rPr>
          <w:rFonts w:ascii="Times New Roman" w:hAnsi="Times New Roman"/>
          <w:color w:val="000000"/>
          <w:sz w:val="28"/>
          <w:szCs w:val="28"/>
          <w:lang w:val="en-US"/>
        </w:rPr>
        <w:t xml:space="preserve">t: </w:t>
      </w:r>
      <w:r w:rsidR="00041E88" w:rsidRPr="00041E88">
        <w:rPr>
          <w:rFonts w:ascii="Times New Roman" w:hAnsi="Times New Roman"/>
          <w:i/>
          <w:color w:val="000000"/>
          <w:sz w:val="28"/>
          <w:szCs w:val="28"/>
          <w:lang w:val="en-US"/>
        </w:rPr>
        <w:t>“Luật Tổ chức chính quyền địa phương số 72/2025/QH15, Nghị định số 150/2025/NĐ-CP ngày 12/6/2025 của Chính phủ, các Thông tư của Bộ trưởng, Thủ trưởng cơ quan ngang bộ đã quy định cụ thể nhiệm, quyền hạn, tổ chức các cơ quan chuyên môn thuộc Ủy ban nhân dân cấp xã. Quyết định của Ủy ban nhân dân cấp xã cơ bản không có nội dung mới so với văn bản quy phạm pháp luật do cơ quan nhà nước cấp trên ban hành. Do đó, văn bản quy định chức năng, nhiệm vụ, quyền hạn của cơ quan, đơn vị chuyên môn nên ban hành dưới hình thức quyết định hành chính.”</w:t>
      </w:r>
    </w:p>
    <w:p w:rsidR="00983F69" w:rsidRDefault="00896309" w:rsidP="00EE7A53">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Q</w:t>
      </w:r>
      <w:r w:rsidR="00041E88">
        <w:rPr>
          <w:rFonts w:ascii="Times New Roman" w:hAnsi="Times New Roman"/>
          <w:color w:val="000000"/>
          <w:sz w:val="28"/>
          <w:szCs w:val="28"/>
          <w:lang w:val="vi-VN"/>
        </w:rPr>
        <w:t>ua rà soát</w:t>
      </w:r>
      <w:r>
        <w:rPr>
          <w:rFonts w:ascii="Times New Roman" w:hAnsi="Times New Roman"/>
          <w:color w:val="000000"/>
          <w:sz w:val="28"/>
          <w:szCs w:val="28"/>
          <w:lang w:val="vi-VN"/>
        </w:rPr>
        <w:t xml:space="preserve">, </w:t>
      </w:r>
      <w:r w:rsidR="00EE7A53" w:rsidRPr="00EE7A53">
        <w:rPr>
          <w:rFonts w:ascii="Times New Roman" w:hAnsi="Times New Roman"/>
          <w:color w:val="000000"/>
          <w:sz w:val="28"/>
          <w:szCs w:val="28"/>
          <w:lang w:val="vi-VN"/>
        </w:rPr>
        <w:t xml:space="preserve">Quyết định </w:t>
      </w:r>
      <w:r w:rsidR="00DF2755">
        <w:rPr>
          <w:rFonts w:ascii="Times New Roman" w:hAnsi="Times New Roman"/>
          <w:color w:val="000000"/>
          <w:sz w:val="28"/>
          <w:szCs w:val="28"/>
          <w:lang w:val="en-US"/>
        </w:rPr>
        <w:t xml:space="preserve">số 01/2025/QĐ-UBND </w:t>
      </w:r>
      <w:r w:rsidR="00EE7A53" w:rsidRPr="00EE7A53">
        <w:rPr>
          <w:rFonts w:ascii="Times New Roman" w:hAnsi="Times New Roman"/>
          <w:color w:val="000000"/>
          <w:sz w:val="28"/>
          <w:szCs w:val="28"/>
          <w:lang w:val="vi-VN"/>
        </w:rPr>
        <w:t>ban hành Quy định chức năng, nhiệm vụ, quyền hạn và cơ cấu tổ chức của Văn phòng HĐND – UBND được ban hành trên cơ sở các quy định trước đây, chưa phù hợp với các quy định mới. Do đó, việc ban hành văn bản bãi bỏ Quyết định nêu trên là cần thiết nhằm đảm bảo tính thống nhất, đồng bộ của hệ thống pháp luật và phù hợp với yêu cầu tổ chức, hoạt động thực tiễn của Ủy ban nhân dân.</w:t>
      </w:r>
    </w:p>
    <w:p w:rsidR="00E327C2" w:rsidRPr="00036BBB" w:rsidRDefault="00E327C2" w:rsidP="00E327C2">
      <w:pPr>
        <w:spacing w:before="80" w:after="80" w:line="252" w:lineRule="auto"/>
        <w:ind w:firstLine="567"/>
        <w:jc w:val="both"/>
        <w:rPr>
          <w:rFonts w:ascii="Times New Roman" w:hAnsi="Times New Roman"/>
          <w:b/>
          <w:color w:val="000000"/>
          <w:sz w:val="28"/>
          <w:szCs w:val="28"/>
          <w:lang w:val="vi-VN"/>
        </w:rPr>
      </w:pPr>
      <w:r w:rsidRPr="00036BBB">
        <w:rPr>
          <w:rFonts w:ascii="Times New Roman" w:hAnsi="Times New Roman"/>
          <w:b/>
          <w:color w:val="000000"/>
          <w:sz w:val="28"/>
          <w:szCs w:val="28"/>
          <w:lang w:val="vi-VN"/>
        </w:rPr>
        <w:t>II. MỤC ĐÍCH BAN HÀNH</w:t>
      </w:r>
      <w:r w:rsidR="00310ED6" w:rsidRPr="00036BBB">
        <w:rPr>
          <w:rFonts w:ascii="Times New Roman" w:hAnsi="Times New Roman"/>
          <w:b/>
          <w:color w:val="000000"/>
          <w:sz w:val="28"/>
          <w:szCs w:val="28"/>
          <w:lang w:val="vi-VN"/>
        </w:rPr>
        <w:t>, QUAN ĐIỂM XÂY DỰNG</w:t>
      </w:r>
      <w:r w:rsidRPr="00036BBB">
        <w:rPr>
          <w:rFonts w:ascii="Times New Roman" w:hAnsi="Times New Roman"/>
          <w:b/>
          <w:color w:val="000000"/>
          <w:sz w:val="28"/>
          <w:szCs w:val="28"/>
          <w:lang w:val="vi-VN"/>
        </w:rPr>
        <w:t xml:space="preserve"> DỰ THẢ</w:t>
      </w:r>
      <w:r w:rsidR="00310ED6" w:rsidRPr="00036BBB">
        <w:rPr>
          <w:rFonts w:ascii="Times New Roman" w:hAnsi="Times New Roman"/>
          <w:b/>
          <w:color w:val="000000"/>
          <w:sz w:val="28"/>
          <w:szCs w:val="28"/>
          <w:lang w:val="vi-VN"/>
        </w:rPr>
        <w:t>O QUYẾT ĐỊNH</w:t>
      </w:r>
    </w:p>
    <w:p w:rsidR="00B140CC" w:rsidRDefault="00B140CC" w:rsidP="00B140CC">
      <w:pPr>
        <w:pStyle w:val="ListParagraph"/>
        <w:numPr>
          <w:ilvl w:val="0"/>
          <w:numId w:val="4"/>
        </w:numPr>
        <w:spacing w:before="80" w:after="80" w:line="252" w:lineRule="auto"/>
        <w:jc w:val="both"/>
        <w:rPr>
          <w:rFonts w:ascii="Times New Roman" w:hAnsi="Times New Roman"/>
          <w:color w:val="000000"/>
          <w:sz w:val="28"/>
          <w:szCs w:val="28"/>
          <w:lang w:val="vi-VN"/>
        </w:rPr>
      </w:pPr>
      <w:r>
        <w:rPr>
          <w:rFonts w:ascii="Times New Roman" w:hAnsi="Times New Roman"/>
          <w:color w:val="000000"/>
          <w:sz w:val="28"/>
          <w:szCs w:val="28"/>
          <w:lang w:val="vi-VN"/>
        </w:rPr>
        <w:t>Mục đích ban hành</w:t>
      </w:r>
    </w:p>
    <w:p w:rsidR="00B140CC" w:rsidRPr="007D1059" w:rsidRDefault="00B140CC" w:rsidP="007D105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Việc ban hành Quyết định </w:t>
      </w:r>
      <w:r w:rsidR="00A34670" w:rsidRPr="00A34670">
        <w:rPr>
          <w:rFonts w:ascii="Times New Roman" w:hAnsi="Times New Roman"/>
          <w:color w:val="000000"/>
          <w:sz w:val="28"/>
          <w:szCs w:val="28"/>
          <w:lang w:val="vi-VN"/>
        </w:rPr>
        <w:t xml:space="preserve">bãi bỏ </w:t>
      </w:r>
      <w:r w:rsidR="00976F5D">
        <w:rPr>
          <w:rFonts w:ascii="Times New Roman" w:hAnsi="Times New Roman"/>
          <w:color w:val="000000"/>
          <w:sz w:val="28"/>
          <w:szCs w:val="28"/>
          <w:lang w:val="en-US"/>
        </w:rPr>
        <w:t xml:space="preserve">toàn bộ </w:t>
      </w:r>
      <w:r w:rsidR="00A34670" w:rsidRPr="00A34670">
        <w:rPr>
          <w:rFonts w:ascii="Times New Roman" w:hAnsi="Times New Roman"/>
          <w:color w:val="000000"/>
          <w:sz w:val="28"/>
          <w:szCs w:val="28"/>
          <w:lang w:val="vi-VN"/>
        </w:rPr>
        <w:t>Quyết định số 01/2025/QĐ-UBND ngày 08 tháng 7 năm 2025 của UBND phường Long Hoa ban hành Quy định chức năng, nhiệm vụ, quyền hạn và cơ cấu tổ chức của Văn phòng Hội đồng nhân dân và Ủy ban nhân dân thuộc Ủy ban nhân dân phường Long Hoa</w:t>
      </w:r>
      <w:r w:rsidR="00A34670">
        <w:rPr>
          <w:rFonts w:ascii="Times New Roman" w:hAnsi="Times New Roman"/>
          <w:color w:val="000000"/>
          <w:sz w:val="28"/>
          <w:szCs w:val="28"/>
          <w:lang w:val="en-US"/>
        </w:rPr>
        <w:t xml:space="preserve"> </w:t>
      </w:r>
      <w:r w:rsidR="007D1059">
        <w:rPr>
          <w:rFonts w:ascii="Times New Roman" w:hAnsi="Times New Roman"/>
          <w:color w:val="000000"/>
          <w:sz w:val="28"/>
          <w:szCs w:val="28"/>
          <w:lang w:val="vi-VN"/>
        </w:rPr>
        <w:t>nhằm</w:t>
      </w:r>
      <w:r w:rsidR="00A34670">
        <w:rPr>
          <w:rFonts w:ascii="Times New Roman" w:hAnsi="Times New Roman"/>
          <w:color w:val="000000"/>
          <w:sz w:val="28"/>
          <w:szCs w:val="28"/>
          <w:lang w:val="en-US"/>
        </w:rPr>
        <w:t xml:space="preserve"> bãi bỏ văn bản không còn phù hợp với các quy định pháp luật hiện hành; đảm bảo tính hợp hiến, hợp pháp, tính thống nhất và đồng bộ của hệ thống văn bản quy phạm pháp luật. Đồng thời, làm cơ sở pháp lý cho việc xây dựng, ban hành văn bản mới phù hợp với quy định của pháp luật và yêu cầu tổ chức, hoạt động thực tiễn của Ủy ban nhân dân phường</w:t>
      </w:r>
      <w:r w:rsidR="00BD7CC5">
        <w:rPr>
          <w:rFonts w:ascii="Times New Roman" w:hAnsi="Times New Roman"/>
          <w:color w:val="000000"/>
          <w:sz w:val="28"/>
          <w:szCs w:val="28"/>
          <w:lang w:val="en-US"/>
        </w:rPr>
        <w:t>.</w:t>
      </w:r>
    </w:p>
    <w:p w:rsidR="00B140CC" w:rsidRDefault="00B140CC" w:rsidP="00B140CC">
      <w:pPr>
        <w:pStyle w:val="ListParagraph"/>
        <w:numPr>
          <w:ilvl w:val="0"/>
          <w:numId w:val="4"/>
        </w:numPr>
        <w:spacing w:before="80" w:after="80" w:line="252" w:lineRule="auto"/>
        <w:jc w:val="both"/>
        <w:rPr>
          <w:rFonts w:ascii="Times New Roman" w:hAnsi="Times New Roman"/>
          <w:color w:val="000000"/>
          <w:sz w:val="28"/>
          <w:szCs w:val="28"/>
          <w:lang w:val="vi-VN"/>
        </w:rPr>
      </w:pPr>
      <w:r>
        <w:rPr>
          <w:rFonts w:ascii="Times New Roman" w:hAnsi="Times New Roman"/>
          <w:color w:val="000000"/>
          <w:sz w:val="28"/>
          <w:szCs w:val="28"/>
          <w:lang w:val="vi-VN"/>
        </w:rPr>
        <w:t>Quan điểm xây dựng</w:t>
      </w:r>
    </w:p>
    <w:p w:rsidR="00E21BE2" w:rsidRDefault="00BD7CC5" w:rsidP="00E21BE2">
      <w:pPr>
        <w:spacing w:before="80" w:after="80" w:line="252" w:lineRule="auto"/>
        <w:ind w:firstLine="567"/>
        <w:jc w:val="both"/>
        <w:rPr>
          <w:rStyle w:val="fontstyle01"/>
          <w:lang w:val="vi-VN"/>
        </w:rPr>
      </w:pPr>
      <w:r>
        <w:rPr>
          <w:rStyle w:val="fontstyle01"/>
        </w:rPr>
        <w:t>Việc xây dựng và ban hành Quyết định phải đảm bảo đúng quy trình, thủ</w:t>
      </w:r>
      <w:r w:rsidRPr="00BD7CC5">
        <w:rPr>
          <w:color w:val="000000"/>
          <w:sz w:val="28"/>
          <w:szCs w:val="28"/>
        </w:rPr>
        <w:br/>
      </w:r>
      <w:r>
        <w:rPr>
          <w:rStyle w:val="fontstyle01"/>
        </w:rPr>
        <w:t>tục trong công tác xây dựng văn bản quy phạm pháp luật theo quy định tại Luật</w:t>
      </w:r>
      <w:r>
        <w:rPr>
          <w:color w:val="000000"/>
          <w:sz w:val="28"/>
          <w:szCs w:val="28"/>
        </w:rPr>
        <w:t xml:space="preserve"> </w:t>
      </w:r>
      <w:r>
        <w:rPr>
          <w:rStyle w:val="fontstyle01"/>
        </w:rPr>
        <w:t>Ban hành văn bản quy phạm pháp luật số 64/2025/QH15 được sửa đổi bổ sung bởi</w:t>
      </w:r>
      <w:r w:rsidRPr="00BD7CC5">
        <w:t xml:space="preserve"> </w:t>
      </w:r>
      <w:r w:rsidRPr="00BD7CC5">
        <w:rPr>
          <w:rStyle w:val="fontstyle01"/>
        </w:rPr>
        <w:t>Luật số 87/2025/QH15; Nghị đị</w:t>
      </w:r>
      <w:r>
        <w:rPr>
          <w:rStyle w:val="fontstyle01"/>
        </w:rPr>
        <w:t xml:space="preserve">nh </w:t>
      </w:r>
      <w:r w:rsidRPr="00BD7CC5">
        <w:rPr>
          <w:rStyle w:val="fontstyle01"/>
        </w:rPr>
        <w:t xml:space="preserve">số 78/2025/NĐ-CP ngày </w:t>
      </w:r>
      <w:r>
        <w:rPr>
          <w:rStyle w:val="fontstyle01"/>
        </w:rPr>
        <w:t>01/4/2025</w:t>
      </w:r>
      <w:r w:rsidRPr="00BD7CC5">
        <w:rPr>
          <w:rStyle w:val="fontstyle01"/>
        </w:rPr>
        <w:t xml:space="preserve"> của Chính phủ quy định chi tiết một số điều và biện pháp để tổ chức hướng dẫn thi hành Luật Ban hành văn bả</w:t>
      </w:r>
      <w:r>
        <w:rPr>
          <w:rStyle w:val="fontstyle01"/>
        </w:rPr>
        <w:t xml:space="preserve">n </w:t>
      </w:r>
      <w:r w:rsidRPr="00BD7CC5">
        <w:rPr>
          <w:rStyle w:val="fontstyle01"/>
        </w:rPr>
        <w:t>quy phạm pháp luậ</w:t>
      </w:r>
      <w:r>
        <w:rPr>
          <w:rStyle w:val="fontstyle01"/>
        </w:rPr>
        <w:t xml:space="preserve">t; </w:t>
      </w:r>
      <w:r w:rsidRPr="00BD7CC5">
        <w:rPr>
          <w:rStyle w:val="fontstyle01"/>
        </w:rPr>
        <w:t xml:space="preserve">Nghị định số 187/2025/NĐ-CP  ngày </w:t>
      </w:r>
      <w:r>
        <w:rPr>
          <w:rStyle w:val="fontstyle01"/>
        </w:rPr>
        <w:t xml:space="preserve">01/7/2025 </w:t>
      </w:r>
      <w:r w:rsidRPr="00BD7CC5">
        <w:rPr>
          <w:rStyle w:val="fontstyle01"/>
        </w:rPr>
        <w:t>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r w:rsidR="00976F5D">
        <w:rPr>
          <w:rStyle w:val="fontstyle01"/>
        </w:rPr>
        <w:t xml:space="preserve"> </w:t>
      </w:r>
      <w:r w:rsidR="00976F5D" w:rsidRPr="00976F5D">
        <w:rPr>
          <w:rStyle w:val="fontstyle01"/>
        </w:rPr>
        <w:t>và Nghị định số 79/2025/NĐ-CP ngày 01/4/2025 của Chính phủ về kiểm tra, rà soát, hệ thống hóa và xử lý văn bản quy phạm pháp luật</w:t>
      </w:r>
      <w:r>
        <w:rPr>
          <w:rStyle w:val="fontstyle01"/>
        </w:rPr>
        <w:t>.</w:t>
      </w:r>
      <w:r w:rsidR="00E21BE2">
        <w:rPr>
          <w:rStyle w:val="fontstyle01"/>
          <w:lang w:val="vi-VN"/>
        </w:rPr>
        <w:t xml:space="preserve"> </w:t>
      </w:r>
    </w:p>
    <w:p w:rsidR="00BD7CC5" w:rsidRPr="00BD7CC5" w:rsidRDefault="00BD7CC5" w:rsidP="00E21BE2">
      <w:pPr>
        <w:spacing w:before="80" w:after="80" w:line="252" w:lineRule="auto"/>
        <w:ind w:firstLine="567"/>
        <w:jc w:val="both"/>
        <w:rPr>
          <w:rFonts w:ascii="Times New Roman" w:hAnsi="Times New Roman"/>
          <w:color w:val="000000"/>
          <w:sz w:val="28"/>
          <w:szCs w:val="28"/>
        </w:rPr>
      </w:pPr>
      <w:r w:rsidRPr="00BD7CC5">
        <w:rPr>
          <w:rStyle w:val="fontstyle01"/>
        </w:rPr>
        <w:t>Việc xây dựng dự thảo Quyết định phải đảm bảo đúng chủ trương, đường lối,</w:t>
      </w:r>
      <w:r>
        <w:rPr>
          <w:rStyle w:val="fontstyle01"/>
        </w:rPr>
        <w:t xml:space="preserve"> </w:t>
      </w:r>
      <w:r w:rsidRPr="00BD7CC5">
        <w:rPr>
          <w:rStyle w:val="fontstyle01"/>
        </w:rPr>
        <w:t>quy định tại Đảng, pháp luật của Nhà nước và các văn bản quy định của cấp trên.</w:t>
      </w:r>
      <w:r>
        <w:rPr>
          <w:rStyle w:val="fontstyle01"/>
        </w:rPr>
        <w:t xml:space="preserve"> </w:t>
      </w:r>
    </w:p>
    <w:p w:rsidR="00E327C2" w:rsidRPr="00036BBB" w:rsidRDefault="00E327C2" w:rsidP="00E327C2">
      <w:pPr>
        <w:spacing w:before="80" w:after="80" w:line="252" w:lineRule="auto"/>
        <w:ind w:firstLine="567"/>
        <w:jc w:val="both"/>
        <w:rPr>
          <w:rFonts w:ascii="Times New Roman" w:hAnsi="Times New Roman"/>
          <w:b/>
          <w:color w:val="000000"/>
          <w:sz w:val="28"/>
          <w:szCs w:val="28"/>
          <w:lang w:val="vi-VN"/>
        </w:rPr>
      </w:pPr>
      <w:r w:rsidRPr="00036BBB">
        <w:rPr>
          <w:rFonts w:ascii="Times New Roman" w:hAnsi="Times New Roman"/>
          <w:b/>
          <w:color w:val="000000"/>
          <w:sz w:val="28"/>
          <w:szCs w:val="28"/>
          <w:lang w:val="vi-VN"/>
        </w:rPr>
        <w:t>III. QUÁ TRÌNH XÂY DỰ</w:t>
      </w:r>
      <w:r w:rsidR="00310ED6" w:rsidRPr="00036BBB">
        <w:rPr>
          <w:rFonts w:ascii="Times New Roman" w:hAnsi="Times New Roman"/>
          <w:b/>
          <w:color w:val="000000"/>
          <w:sz w:val="28"/>
          <w:szCs w:val="28"/>
          <w:lang w:val="vi-VN"/>
        </w:rPr>
        <w:t>NG</w:t>
      </w:r>
      <w:r w:rsidRPr="00036BBB">
        <w:rPr>
          <w:rFonts w:ascii="Times New Roman" w:hAnsi="Times New Roman"/>
          <w:b/>
          <w:color w:val="000000"/>
          <w:sz w:val="28"/>
          <w:szCs w:val="28"/>
          <w:lang w:val="vi-VN"/>
        </w:rPr>
        <w:t xml:space="preserve"> DỰ THẢO VĂN BẢN</w:t>
      </w:r>
    </w:p>
    <w:p w:rsidR="00B56B7B" w:rsidRDefault="00C378C9" w:rsidP="00B56B7B">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1. </w:t>
      </w:r>
      <w:r w:rsidR="00310ED6" w:rsidRPr="00310ED6">
        <w:rPr>
          <w:rFonts w:ascii="Times New Roman" w:hAnsi="Times New Roman"/>
          <w:color w:val="000000"/>
          <w:sz w:val="28"/>
          <w:szCs w:val="28"/>
          <w:lang w:val="vi-VN"/>
        </w:rPr>
        <w:t xml:space="preserve">Thực hiện chủ trương của </w:t>
      </w:r>
      <w:r w:rsidR="00310ED6">
        <w:rPr>
          <w:rFonts w:ascii="Times New Roman" w:hAnsi="Times New Roman"/>
          <w:color w:val="000000"/>
          <w:sz w:val="28"/>
          <w:szCs w:val="28"/>
          <w:lang w:val="vi-VN"/>
        </w:rPr>
        <w:t>Chủ tịch Ủy ban nhân dân phường</w:t>
      </w:r>
      <w:r w:rsidR="00310ED6" w:rsidRPr="00310ED6">
        <w:rPr>
          <w:rFonts w:ascii="Times New Roman" w:hAnsi="Times New Roman"/>
          <w:color w:val="000000"/>
          <w:sz w:val="28"/>
          <w:szCs w:val="28"/>
          <w:lang w:val="vi-VN"/>
        </w:rPr>
        <w:t xml:space="preserve"> tạ</w:t>
      </w:r>
      <w:r w:rsidR="00310ED6">
        <w:rPr>
          <w:rFonts w:ascii="Times New Roman" w:hAnsi="Times New Roman"/>
          <w:color w:val="000000"/>
          <w:sz w:val="28"/>
          <w:szCs w:val="28"/>
          <w:lang w:val="vi-VN"/>
        </w:rPr>
        <w:t>i Công văn số</w:t>
      </w:r>
      <w:r w:rsidR="000A6881">
        <w:rPr>
          <w:rFonts w:ascii="Times New Roman" w:hAnsi="Times New Roman"/>
          <w:color w:val="000000"/>
          <w:sz w:val="28"/>
          <w:szCs w:val="28"/>
          <w:lang w:val="vi-VN"/>
        </w:rPr>
        <w:t xml:space="preserve"> </w:t>
      </w:r>
      <w:r w:rsidR="00976F5D">
        <w:rPr>
          <w:rFonts w:ascii="Times New Roman" w:hAnsi="Times New Roman"/>
          <w:color w:val="000000"/>
          <w:sz w:val="28"/>
          <w:szCs w:val="28"/>
          <w:lang w:val="en-US"/>
        </w:rPr>
        <w:t>640</w:t>
      </w:r>
      <w:r w:rsidR="00310ED6">
        <w:rPr>
          <w:rFonts w:ascii="Times New Roman" w:hAnsi="Times New Roman"/>
          <w:color w:val="000000"/>
          <w:sz w:val="28"/>
          <w:szCs w:val="28"/>
          <w:lang w:val="vi-VN"/>
        </w:rPr>
        <w:t xml:space="preserve">/UBND </w:t>
      </w:r>
      <w:r w:rsidR="00310ED6" w:rsidRPr="00310ED6">
        <w:rPr>
          <w:rFonts w:ascii="Times New Roman" w:hAnsi="Times New Roman"/>
          <w:color w:val="000000"/>
          <w:sz w:val="28"/>
          <w:szCs w:val="28"/>
          <w:lang w:val="vi-VN"/>
        </w:rPr>
        <w:t xml:space="preserve">ngày </w:t>
      </w:r>
      <w:r w:rsidR="00976F5D">
        <w:rPr>
          <w:rFonts w:ascii="Times New Roman" w:hAnsi="Times New Roman"/>
          <w:color w:val="000000"/>
          <w:sz w:val="28"/>
          <w:szCs w:val="28"/>
          <w:lang w:val="vi-VN"/>
        </w:rPr>
        <w:t>27/01</w:t>
      </w:r>
      <w:r w:rsidR="007D1059">
        <w:rPr>
          <w:rFonts w:ascii="Times New Roman" w:hAnsi="Times New Roman"/>
          <w:color w:val="000000"/>
          <w:sz w:val="28"/>
          <w:szCs w:val="28"/>
          <w:lang w:val="vi-VN"/>
        </w:rPr>
        <w:t>/2026</w:t>
      </w:r>
      <w:r w:rsidR="00310ED6" w:rsidRPr="00310ED6">
        <w:rPr>
          <w:rFonts w:ascii="Times New Roman" w:hAnsi="Times New Roman"/>
          <w:color w:val="000000"/>
          <w:sz w:val="28"/>
          <w:szCs w:val="28"/>
          <w:lang w:val="vi-VN"/>
        </w:rPr>
        <w:t xml:space="preserve"> về</w:t>
      </w:r>
      <w:r w:rsidR="00976F5D">
        <w:rPr>
          <w:rFonts w:ascii="Times New Roman" w:hAnsi="Times New Roman"/>
          <w:color w:val="000000"/>
          <w:sz w:val="28"/>
          <w:szCs w:val="28"/>
          <w:lang w:val="vi-VN"/>
        </w:rPr>
        <w:t xml:space="preserve"> </w:t>
      </w:r>
      <w:r w:rsidR="00976F5D">
        <w:rPr>
          <w:rFonts w:ascii="Times New Roman" w:hAnsi="Times New Roman"/>
          <w:color w:val="000000"/>
          <w:sz w:val="28"/>
          <w:szCs w:val="28"/>
          <w:lang w:val="en-US"/>
        </w:rPr>
        <w:t>chủ trương xây dựng văn bản quy phạm pháp luật</w:t>
      </w:r>
      <w:r w:rsidR="00310ED6" w:rsidRPr="00310ED6">
        <w:rPr>
          <w:rFonts w:ascii="Times New Roman" w:hAnsi="Times New Roman"/>
          <w:color w:val="000000"/>
          <w:sz w:val="28"/>
          <w:szCs w:val="28"/>
          <w:lang w:val="vi-VN"/>
        </w:rPr>
        <w:t xml:space="preserve">; </w:t>
      </w:r>
      <w:r w:rsidR="00310ED6">
        <w:rPr>
          <w:rFonts w:ascii="Times New Roman" w:hAnsi="Times New Roman"/>
          <w:color w:val="000000"/>
          <w:sz w:val="28"/>
          <w:szCs w:val="28"/>
          <w:lang w:val="vi-VN"/>
        </w:rPr>
        <w:t xml:space="preserve">Văn phòng Hội đồng nhân dân và Ủy ban nhân </w:t>
      </w:r>
      <w:r w:rsidR="00310ED6" w:rsidRPr="00310ED6">
        <w:rPr>
          <w:rFonts w:ascii="Times New Roman" w:hAnsi="Times New Roman"/>
          <w:color w:val="000000"/>
          <w:sz w:val="28"/>
          <w:szCs w:val="28"/>
          <w:lang w:val="vi-VN"/>
        </w:rPr>
        <w:t>đã</w:t>
      </w:r>
      <w:r>
        <w:rPr>
          <w:rFonts w:ascii="Times New Roman" w:hAnsi="Times New Roman"/>
          <w:color w:val="000000"/>
          <w:sz w:val="28"/>
          <w:szCs w:val="28"/>
          <w:lang w:val="vi-VN"/>
        </w:rPr>
        <w:t xml:space="preserve"> nghiên cứu </w:t>
      </w:r>
      <w:r w:rsidR="00EC2D46">
        <w:rPr>
          <w:rFonts w:ascii="Times New Roman" w:hAnsi="Times New Roman"/>
          <w:color w:val="000000"/>
          <w:sz w:val="28"/>
          <w:szCs w:val="28"/>
          <w:lang w:val="vi-VN"/>
        </w:rPr>
        <w:t xml:space="preserve">các quy định có liên quan </w:t>
      </w:r>
      <w:r>
        <w:rPr>
          <w:rFonts w:ascii="Times New Roman" w:hAnsi="Times New Roman"/>
          <w:color w:val="000000"/>
          <w:sz w:val="28"/>
          <w:szCs w:val="28"/>
          <w:lang w:val="vi-VN"/>
        </w:rPr>
        <w:t>và tình hình thực tế tại địa phương để</w:t>
      </w:r>
      <w:r w:rsidR="00310ED6" w:rsidRPr="00310ED6">
        <w:rPr>
          <w:rFonts w:ascii="Times New Roman" w:hAnsi="Times New Roman"/>
          <w:color w:val="000000"/>
          <w:sz w:val="28"/>
          <w:szCs w:val="28"/>
          <w:lang w:val="vi-VN"/>
        </w:rPr>
        <w:t xml:space="preserve"> </w:t>
      </w:r>
      <w:r w:rsidR="00310ED6">
        <w:rPr>
          <w:rFonts w:ascii="Times New Roman" w:hAnsi="Times New Roman"/>
          <w:color w:val="000000"/>
          <w:sz w:val="28"/>
          <w:szCs w:val="28"/>
          <w:lang w:val="vi-VN"/>
        </w:rPr>
        <w:t xml:space="preserve">xây dựng </w:t>
      </w:r>
      <w:r w:rsidR="00310ED6" w:rsidRPr="00310ED6">
        <w:rPr>
          <w:rFonts w:ascii="Times New Roman" w:hAnsi="Times New Roman"/>
          <w:color w:val="000000"/>
          <w:sz w:val="28"/>
          <w:szCs w:val="28"/>
          <w:lang w:val="vi-VN"/>
        </w:rPr>
        <w:t>dự thảo Quyết đị</w:t>
      </w:r>
      <w:r w:rsidR="000A6881">
        <w:rPr>
          <w:rFonts w:ascii="Times New Roman" w:hAnsi="Times New Roman"/>
          <w:color w:val="000000"/>
          <w:sz w:val="28"/>
          <w:szCs w:val="28"/>
          <w:lang w:val="vi-VN"/>
        </w:rPr>
        <w:t xml:space="preserve">nh </w:t>
      </w:r>
      <w:r w:rsidR="005B4D07" w:rsidRPr="005B4D07">
        <w:rPr>
          <w:rFonts w:ascii="Times New Roman" w:hAnsi="Times New Roman"/>
          <w:color w:val="000000"/>
          <w:sz w:val="28"/>
          <w:szCs w:val="28"/>
          <w:lang w:val="vi-VN"/>
        </w:rPr>
        <w:t>bãi bỏ toàn bộ Quyết định số 01/2025/QĐ-UBND ngày 08 tháng 7 năm 2025 của UBND phường Long Hoa ban hành Quy định chức năng, nhiệm vụ, quyền hạn và cơ cấu tổ chức của Văn phòng Hội đồng nhân dân và Ủy ban nhân dân thuộc Ủy ban nhân dân phường Long Hoa</w:t>
      </w:r>
      <w:r w:rsidR="008B01DF">
        <w:rPr>
          <w:rFonts w:ascii="Times New Roman" w:hAnsi="Times New Roman"/>
          <w:color w:val="000000"/>
          <w:sz w:val="28"/>
          <w:szCs w:val="28"/>
          <w:lang w:val="vi-VN"/>
        </w:rPr>
        <w:t>.</w:t>
      </w:r>
      <w:r>
        <w:rPr>
          <w:rFonts w:ascii="Times New Roman" w:hAnsi="Times New Roman"/>
          <w:color w:val="000000"/>
          <w:sz w:val="28"/>
          <w:szCs w:val="28"/>
          <w:lang w:val="vi-VN"/>
        </w:rPr>
        <w:t xml:space="preserve"> Sau khi hoàn thành dự thảo</w:t>
      </w:r>
      <w:r w:rsidR="00B56B7B">
        <w:rPr>
          <w:rFonts w:ascii="Times New Roman" w:hAnsi="Times New Roman"/>
          <w:color w:val="000000"/>
          <w:sz w:val="28"/>
          <w:szCs w:val="28"/>
          <w:lang w:val="vi-VN"/>
        </w:rPr>
        <w:t xml:space="preserve">, Văn phòng HĐND-UBND </w:t>
      </w:r>
      <w:r>
        <w:rPr>
          <w:rFonts w:ascii="Times New Roman" w:hAnsi="Times New Roman"/>
          <w:color w:val="000000"/>
          <w:sz w:val="28"/>
          <w:szCs w:val="28"/>
          <w:lang w:val="vi-VN"/>
        </w:rPr>
        <w:t xml:space="preserve">có văn bản </w:t>
      </w:r>
      <w:r w:rsidR="00B56B7B">
        <w:rPr>
          <w:rFonts w:ascii="Times New Roman" w:hAnsi="Times New Roman"/>
          <w:color w:val="000000"/>
          <w:sz w:val="28"/>
          <w:szCs w:val="28"/>
          <w:lang w:val="vi-VN"/>
        </w:rPr>
        <w:t>lấy ý kiến của các cơ quan đơn vị.</w:t>
      </w:r>
    </w:p>
    <w:p w:rsidR="00C378C9" w:rsidRDefault="00C378C9" w:rsidP="00C378C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2. </w:t>
      </w:r>
      <w:r w:rsidR="00B56B7B">
        <w:rPr>
          <w:rFonts w:ascii="Times New Roman" w:hAnsi="Times New Roman"/>
          <w:color w:val="000000"/>
          <w:sz w:val="28"/>
          <w:szCs w:val="28"/>
          <w:lang w:val="vi-VN"/>
        </w:rPr>
        <w:t>Sau khi tiếp thu ý kiến góp ý của các cơ quan, đơn vị</w:t>
      </w:r>
      <w:r w:rsidR="009C61D1">
        <w:rPr>
          <w:rFonts w:ascii="Times New Roman" w:hAnsi="Times New Roman"/>
          <w:color w:val="000000"/>
          <w:sz w:val="28"/>
          <w:szCs w:val="28"/>
          <w:lang w:val="vi-VN"/>
        </w:rPr>
        <w:t xml:space="preserve"> Văn phòng HĐND-UBND phường tiến hành thẩm định, chỉnh lý</w:t>
      </w:r>
      <w:r w:rsidR="004723BF">
        <w:rPr>
          <w:rFonts w:ascii="Times New Roman" w:hAnsi="Times New Roman"/>
          <w:color w:val="000000"/>
          <w:sz w:val="28"/>
          <w:szCs w:val="28"/>
          <w:lang w:val="en-US"/>
        </w:rPr>
        <w:t>,</w:t>
      </w:r>
      <w:r w:rsidR="009C61D1">
        <w:rPr>
          <w:rFonts w:ascii="Times New Roman" w:hAnsi="Times New Roman"/>
          <w:color w:val="000000"/>
          <w:sz w:val="28"/>
          <w:szCs w:val="28"/>
          <w:lang w:val="vi-VN"/>
        </w:rPr>
        <w:t xml:space="preserve"> hoàn chỉnh dự thảo Quyết định.</w:t>
      </w:r>
    </w:p>
    <w:p w:rsidR="00E327C2" w:rsidRPr="00036BBB" w:rsidRDefault="00E327C2" w:rsidP="00E327C2">
      <w:pPr>
        <w:spacing w:before="80" w:after="80" w:line="252" w:lineRule="auto"/>
        <w:ind w:firstLine="567"/>
        <w:jc w:val="both"/>
        <w:rPr>
          <w:rFonts w:ascii="Times New Roman" w:hAnsi="Times New Roman"/>
          <w:b/>
          <w:color w:val="000000"/>
          <w:sz w:val="28"/>
          <w:szCs w:val="28"/>
          <w:lang w:val="vi-VN"/>
        </w:rPr>
      </w:pPr>
      <w:r w:rsidRPr="00036BBB">
        <w:rPr>
          <w:rFonts w:ascii="Times New Roman" w:hAnsi="Times New Roman"/>
          <w:b/>
          <w:color w:val="000000"/>
          <w:sz w:val="28"/>
          <w:szCs w:val="28"/>
          <w:lang w:val="vi-VN"/>
        </w:rPr>
        <w:t>IV. BỐ CỤC VÀ NỘI DUNG CƠ BẢ</w:t>
      </w:r>
      <w:r w:rsidR="00036BBB">
        <w:rPr>
          <w:rFonts w:ascii="Times New Roman" w:hAnsi="Times New Roman"/>
          <w:b/>
          <w:color w:val="000000"/>
          <w:sz w:val="28"/>
          <w:szCs w:val="28"/>
          <w:lang w:val="vi-VN"/>
        </w:rPr>
        <w:t>N</w:t>
      </w:r>
    </w:p>
    <w:p w:rsidR="00E327C2" w:rsidRDefault="00E327C2" w:rsidP="00E327C2">
      <w:pPr>
        <w:pStyle w:val="ListParagraph"/>
        <w:numPr>
          <w:ilvl w:val="0"/>
          <w:numId w:val="2"/>
        </w:numPr>
        <w:spacing w:before="80" w:after="80" w:line="252" w:lineRule="auto"/>
        <w:jc w:val="both"/>
        <w:rPr>
          <w:rFonts w:ascii="Times New Roman" w:hAnsi="Times New Roman"/>
          <w:sz w:val="28"/>
          <w:szCs w:val="28"/>
          <w:lang w:val="vi-VN"/>
        </w:rPr>
      </w:pPr>
      <w:r>
        <w:rPr>
          <w:rFonts w:ascii="Times New Roman" w:hAnsi="Times New Roman"/>
          <w:sz w:val="28"/>
          <w:szCs w:val="28"/>
          <w:lang w:val="vi-VN"/>
        </w:rPr>
        <w:t xml:space="preserve">Phạm vi điều chỉnh, đối tượng áp dụng </w:t>
      </w:r>
    </w:p>
    <w:p w:rsidR="005B4D07" w:rsidRPr="005B4D07" w:rsidRDefault="00F93ECE" w:rsidP="0020213F">
      <w:pPr>
        <w:spacing w:before="80" w:after="80" w:line="252" w:lineRule="auto"/>
        <w:ind w:firstLine="567"/>
        <w:jc w:val="both"/>
        <w:rPr>
          <w:rFonts w:ascii="Times New Roman" w:hAnsi="Times New Roman"/>
          <w:sz w:val="28"/>
          <w:szCs w:val="28"/>
          <w:lang w:val="en-US"/>
        </w:rPr>
      </w:pPr>
      <w:r w:rsidRPr="00F93ECE">
        <w:rPr>
          <w:rFonts w:ascii="Times New Roman" w:hAnsi="Times New Roman"/>
          <w:sz w:val="28"/>
          <w:szCs w:val="28"/>
          <w:lang w:val="vi-VN"/>
        </w:rPr>
        <w:t xml:space="preserve">Phạm vi điều chỉnh: </w:t>
      </w:r>
      <w:r w:rsidR="005B4D07">
        <w:rPr>
          <w:rFonts w:ascii="Times New Roman" w:hAnsi="Times New Roman"/>
          <w:sz w:val="28"/>
          <w:szCs w:val="28"/>
          <w:lang w:val="en-US"/>
        </w:rPr>
        <w:t>Dự thảo Quyết định không quy định phạm vi điều chỉnh</w:t>
      </w:r>
    </w:p>
    <w:p w:rsidR="007C4789" w:rsidRPr="007C4789" w:rsidRDefault="00F93ECE" w:rsidP="0020213F">
      <w:pPr>
        <w:spacing w:before="80" w:after="80" w:line="252" w:lineRule="auto"/>
        <w:ind w:firstLine="567"/>
        <w:jc w:val="both"/>
        <w:rPr>
          <w:rFonts w:ascii="Times New Roman" w:hAnsi="Times New Roman"/>
          <w:sz w:val="28"/>
          <w:szCs w:val="28"/>
          <w:lang w:val="vi-VN"/>
        </w:rPr>
      </w:pPr>
      <w:r w:rsidRPr="00F93ECE">
        <w:rPr>
          <w:rFonts w:ascii="Times New Roman" w:hAnsi="Times New Roman"/>
          <w:sz w:val="28"/>
          <w:szCs w:val="28"/>
          <w:lang w:val="vi-VN"/>
        </w:rPr>
        <w:t>Đối tượng áp dụng</w:t>
      </w:r>
      <w:r w:rsidR="005B4D07">
        <w:rPr>
          <w:rFonts w:ascii="Times New Roman" w:hAnsi="Times New Roman"/>
          <w:sz w:val="28"/>
          <w:szCs w:val="28"/>
          <w:lang w:val="en-US"/>
        </w:rPr>
        <w:t xml:space="preserve">: </w:t>
      </w:r>
      <w:r w:rsidR="005B4D07" w:rsidRPr="005B4D07">
        <w:rPr>
          <w:rFonts w:ascii="Times New Roman" w:hAnsi="Times New Roman"/>
          <w:sz w:val="28"/>
          <w:szCs w:val="28"/>
          <w:lang w:val="en-US"/>
        </w:rPr>
        <w:t>Chánh Văn phòng Hội đồng nhân dân và Ủy ban nhân dân phường, Thủ trưởng các phòng, đơn vị thuộc Ủy ban nhân dân phường Long Hoa và các tổ chức, cá nhân có liên quan.</w:t>
      </w:r>
    </w:p>
    <w:p w:rsidR="00E327C2" w:rsidRDefault="00E327C2" w:rsidP="00E327C2">
      <w:pPr>
        <w:pStyle w:val="ListParagraph"/>
        <w:numPr>
          <w:ilvl w:val="0"/>
          <w:numId w:val="2"/>
        </w:numPr>
        <w:spacing w:before="80" w:after="80" w:line="252" w:lineRule="auto"/>
        <w:jc w:val="both"/>
        <w:rPr>
          <w:rFonts w:ascii="Times New Roman" w:hAnsi="Times New Roman"/>
          <w:sz w:val="28"/>
          <w:szCs w:val="28"/>
          <w:lang w:val="vi-VN"/>
        </w:rPr>
      </w:pPr>
      <w:r>
        <w:rPr>
          <w:rFonts w:ascii="Times New Roman" w:hAnsi="Times New Roman"/>
          <w:sz w:val="28"/>
          <w:szCs w:val="28"/>
          <w:lang w:val="vi-VN"/>
        </w:rPr>
        <w:t>Bố cụ</w:t>
      </w:r>
      <w:r w:rsidR="00E21BE2">
        <w:rPr>
          <w:rFonts w:ascii="Times New Roman" w:hAnsi="Times New Roman"/>
          <w:sz w:val="28"/>
          <w:szCs w:val="28"/>
          <w:lang w:val="vi-VN"/>
        </w:rPr>
        <w:t>c</w:t>
      </w:r>
    </w:p>
    <w:p w:rsidR="006908C6" w:rsidRPr="005B4D07" w:rsidRDefault="006908C6" w:rsidP="00E21BE2">
      <w:pPr>
        <w:spacing w:before="80" w:after="80" w:line="252" w:lineRule="auto"/>
        <w:ind w:firstLine="567"/>
        <w:jc w:val="both"/>
        <w:rPr>
          <w:rFonts w:ascii="Times New Roman" w:hAnsi="Times New Roman"/>
          <w:sz w:val="28"/>
          <w:szCs w:val="28"/>
          <w:lang w:val="vi-VN"/>
        </w:rPr>
      </w:pPr>
      <w:r w:rsidRPr="005B4D07">
        <w:rPr>
          <w:rFonts w:ascii="Times New Roman" w:hAnsi="Times New Roman"/>
          <w:sz w:val="28"/>
          <w:szCs w:val="28"/>
          <w:lang w:val="vi-VN"/>
        </w:rPr>
        <w:t>Dự thảo Quyết định gồ</w:t>
      </w:r>
      <w:r w:rsidR="00896309">
        <w:rPr>
          <w:rFonts w:ascii="Times New Roman" w:hAnsi="Times New Roman"/>
          <w:sz w:val="28"/>
          <w:szCs w:val="28"/>
          <w:lang w:val="vi-VN"/>
        </w:rPr>
        <w:t>m 03 Đ</w:t>
      </w:r>
      <w:r w:rsidRPr="005B4D07">
        <w:rPr>
          <w:rFonts w:ascii="Times New Roman" w:hAnsi="Times New Roman"/>
          <w:sz w:val="28"/>
          <w:szCs w:val="28"/>
          <w:lang w:val="vi-VN"/>
        </w:rPr>
        <w:t>iều, cụ thể như sau:</w:t>
      </w:r>
    </w:p>
    <w:p w:rsidR="006908C6" w:rsidRPr="005B4D07" w:rsidRDefault="006908C6" w:rsidP="00E21BE2">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vi-VN"/>
        </w:rPr>
        <w:t xml:space="preserve">Điều 1. </w:t>
      </w:r>
      <w:r w:rsidR="005B4D07">
        <w:rPr>
          <w:rFonts w:ascii="Times New Roman" w:hAnsi="Times New Roman"/>
          <w:sz w:val="28"/>
          <w:szCs w:val="28"/>
          <w:lang w:val="en-US"/>
        </w:rPr>
        <w:t>Nội dung bãi bỏ</w:t>
      </w:r>
    </w:p>
    <w:p w:rsidR="004723BF" w:rsidRPr="00EC4246" w:rsidRDefault="006908C6" w:rsidP="00E21BE2">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vi-VN"/>
        </w:rPr>
        <w:t xml:space="preserve">Điều 2. </w:t>
      </w:r>
      <w:r w:rsidR="004723BF" w:rsidRPr="00EC4246">
        <w:rPr>
          <w:rFonts w:ascii="Times New Roman" w:hAnsi="Times New Roman"/>
          <w:sz w:val="28"/>
          <w:szCs w:val="28"/>
          <w:lang w:val="en-US"/>
        </w:rPr>
        <w:t>Hiệu lực thi hành</w:t>
      </w:r>
    </w:p>
    <w:p w:rsidR="006908C6" w:rsidRPr="00EC4246" w:rsidRDefault="006908C6" w:rsidP="00E21BE2">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vi-VN"/>
        </w:rPr>
        <w:t>Điề</w:t>
      </w:r>
      <w:r w:rsidR="004723BF" w:rsidRPr="00EC4246">
        <w:rPr>
          <w:rFonts w:ascii="Times New Roman" w:hAnsi="Times New Roman"/>
          <w:sz w:val="28"/>
          <w:szCs w:val="28"/>
          <w:lang w:val="vi-VN"/>
        </w:rPr>
        <w:t>u 3. Trác</w:t>
      </w:r>
      <w:r w:rsidR="005B4D07">
        <w:rPr>
          <w:rFonts w:ascii="Times New Roman" w:hAnsi="Times New Roman"/>
          <w:sz w:val="28"/>
          <w:szCs w:val="28"/>
          <w:lang w:val="en-US"/>
        </w:rPr>
        <w:t>h</w:t>
      </w:r>
      <w:r w:rsidR="004723BF" w:rsidRPr="00EC4246">
        <w:rPr>
          <w:rFonts w:ascii="Times New Roman" w:hAnsi="Times New Roman"/>
          <w:sz w:val="28"/>
          <w:szCs w:val="28"/>
          <w:lang w:val="vi-VN"/>
        </w:rPr>
        <w:t xml:space="preserve"> nhiệm thi hành</w:t>
      </w:r>
    </w:p>
    <w:p w:rsidR="00E327C2" w:rsidRDefault="00E327C2" w:rsidP="00E327C2">
      <w:pPr>
        <w:pStyle w:val="ListParagraph"/>
        <w:numPr>
          <w:ilvl w:val="0"/>
          <w:numId w:val="2"/>
        </w:numPr>
        <w:spacing w:before="80" w:after="80" w:line="252" w:lineRule="auto"/>
        <w:jc w:val="both"/>
        <w:rPr>
          <w:rFonts w:ascii="Times New Roman" w:hAnsi="Times New Roman"/>
          <w:sz w:val="28"/>
          <w:szCs w:val="28"/>
          <w:lang w:val="vi-VN"/>
        </w:rPr>
      </w:pPr>
      <w:r>
        <w:rPr>
          <w:rFonts w:ascii="Times New Roman" w:hAnsi="Times New Roman"/>
          <w:sz w:val="28"/>
          <w:szCs w:val="28"/>
          <w:lang w:val="vi-VN"/>
        </w:rPr>
        <w:t xml:space="preserve">Nội dung cơ bản </w:t>
      </w:r>
      <w:r w:rsidR="003B24A5">
        <w:rPr>
          <w:rFonts w:ascii="Times New Roman" w:hAnsi="Times New Roman"/>
          <w:sz w:val="28"/>
          <w:szCs w:val="28"/>
          <w:lang w:val="vi-VN"/>
        </w:rPr>
        <w:t xml:space="preserve">của </w:t>
      </w:r>
      <w:r w:rsidR="005B4D07">
        <w:rPr>
          <w:rFonts w:ascii="Times New Roman" w:hAnsi="Times New Roman"/>
          <w:sz w:val="28"/>
          <w:szCs w:val="28"/>
          <w:lang w:val="en-US"/>
        </w:rPr>
        <w:t>Quyết định</w:t>
      </w:r>
    </w:p>
    <w:p w:rsidR="00DF4F7C" w:rsidRPr="00DF4F7C" w:rsidRDefault="00DF4F7C" w:rsidP="00DF4F7C">
      <w:pPr>
        <w:spacing w:before="80" w:after="80" w:line="252" w:lineRule="auto"/>
        <w:ind w:firstLine="567"/>
        <w:jc w:val="both"/>
        <w:rPr>
          <w:rFonts w:ascii="Times New Roman" w:hAnsi="Times New Roman"/>
          <w:sz w:val="28"/>
          <w:szCs w:val="28"/>
          <w:lang w:val="en-US"/>
        </w:rPr>
      </w:pPr>
      <w:r w:rsidRPr="00DF4F7C">
        <w:rPr>
          <w:rFonts w:ascii="Times New Roman" w:hAnsi="Times New Roman"/>
          <w:sz w:val="28"/>
          <w:szCs w:val="28"/>
          <w:lang w:val="en-US"/>
        </w:rPr>
        <w:t>Điều 1. Bãi bỏ toàn bộ Quyết định số 01/2025/QĐ-UBND ngày 08 tháng 7 năm 2025 của UBND phường Long Hoa ban hành Quy định chức năng, nhiệm vụ, quyền hạn và cơ cấu tổ chức của Văn phòng Hội đồng nhân dân và Ủy ban nhân dân thuộc Ủy ban nhân dân phường Long Hoa.</w:t>
      </w:r>
    </w:p>
    <w:p w:rsidR="00DF4F7C" w:rsidRPr="00DF4F7C" w:rsidRDefault="00DF4F7C" w:rsidP="00DF4F7C">
      <w:pPr>
        <w:spacing w:before="80" w:after="80" w:line="252" w:lineRule="auto"/>
        <w:ind w:firstLine="567"/>
        <w:jc w:val="both"/>
        <w:rPr>
          <w:rFonts w:ascii="Times New Roman" w:hAnsi="Times New Roman"/>
          <w:sz w:val="28"/>
          <w:szCs w:val="28"/>
          <w:lang w:val="en-US"/>
        </w:rPr>
      </w:pPr>
      <w:r w:rsidRPr="00DF4F7C">
        <w:rPr>
          <w:rFonts w:ascii="Times New Roman" w:hAnsi="Times New Roman"/>
          <w:sz w:val="28"/>
          <w:szCs w:val="28"/>
          <w:lang w:val="en-US"/>
        </w:rPr>
        <w:t xml:space="preserve">Điều 2. Quyết định này có hiệu lực kể từ ngày   </w:t>
      </w:r>
      <w:r w:rsidR="00896309">
        <w:rPr>
          <w:rFonts w:ascii="Times New Roman" w:hAnsi="Times New Roman"/>
          <w:sz w:val="28"/>
          <w:szCs w:val="28"/>
          <w:lang w:val="en-US"/>
        </w:rPr>
        <w:t xml:space="preserve"> </w:t>
      </w:r>
      <w:r w:rsidRPr="00DF4F7C">
        <w:rPr>
          <w:rFonts w:ascii="Times New Roman" w:hAnsi="Times New Roman"/>
          <w:sz w:val="28"/>
          <w:szCs w:val="28"/>
          <w:lang w:val="en-US"/>
        </w:rPr>
        <w:t xml:space="preserve"> tháng   </w:t>
      </w:r>
      <w:r w:rsidR="00896309">
        <w:rPr>
          <w:rFonts w:ascii="Times New Roman" w:hAnsi="Times New Roman"/>
          <w:sz w:val="28"/>
          <w:szCs w:val="28"/>
          <w:lang w:val="en-US"/>
        </w:rPr>
        <w:t xml:space="preserve"> </w:t>
      </w:r>
      <w:r w:rsidRPr="00DF4F7C">
        <w:rPr>
          <w:rFonts w:ascii="Times New Roman" w:hAnsi="Times New Roman"/>
          <w:sz w:val="28"/>
          <w:szCs w:val="28"/>
          <w:lang w:val="en-US"/>
        </w:rPr>
        <w:t xml:space="preserve"> năm 2026.</w:t>
      </w:r>
    </w:p>
    <w:p w:rsidR="002E0E8F" w:rsidRPr="002E0E8F" w:rsidRDefault="00DF4F7C" w:rsidP="00DF4F7C">
      <w:pPr>
        <w:spacing w:before="80" w:after="80" w:line="252" w:lineRule="auto"/>
        <w:ind w:firstLine="567"/>
        <w:jc w:val="both"/>
        <w:rPr>
          <w:rFonts w:ascii="Times New Roman" w:hAnsi="Times New Roman"/>
          <w:sz w:val="28"/>
          <w:szCs w:val="28"/>
          <w:lang w:val="en-US"/>
        </w:rPr>
      </w:pPr>
      <w:r w:rsidRPr="00DF4F7C">
        <w:rPr>
          <w:rFonts w:ascii="Times New Roman" w:hAnsi="Times New Roman"/>
          <w:sz w:val="28"/>
          <w:szCs w:val="28"/>
          <w:lang w:val="en-US"/>
        </w:rPr>
        <w:t>Điều 3. Chánh Văn phòng Hội đồng nhân dân và Ủy ban nhân dân phường, Thủ trưởng các phòng, đơn vị thuộc Ủy ban nhân dân phường Long Hoa và các tổ chức, cá nhân có liên quan chịu trách nhiệm thi hành quyết định này</w:t>
      </w:r>
      <w:r>
        <w:rPr>
          <w:rFonts w:ascii="Times New Roman" w:hAnsi="Times New Roman"/>
          <w:sz w:val="28"/>
          <w:szCs w:val="28"/>
          <w:lang w:val="en-US"/>
        </w:rPr>
        <w:t>.</w:t>
      </w:r>
    </w:p>
    <w:p w:rsidR="00FC7BC5" w:rsidRPr="00FC7BC5" w:rsidRDefault="00FC7BC5" w:rsidP="00E327C2">
      <w:pPr>
        <w:pStyle w:val="ListParagraph"/>
        <w:spacing w:before="80" w:after="80" w:line="252" w:lineRule="auto"/>
        <w:ind w:left="0" w:firstLine="567"/>
        <w:jc w:val="both"/>
        <w:rPr>
          <w:rFonts w:ascii="Times New Roman" w:hAnsi="Times New Roman"/>
          <w:b/>
          <w:sz w:val="28"/>
          <w:szCs w:val="28"/>
          <w:lang w:val="en-US"/>
        </w:rPr>
      </w:pPr>
      <w:r>
        <w:rPr>
          <w:rFonts w:ascii="Times New Roman" w:hAnsi="Times New Roman"/>
          <w:b/>
          <w:sz w:val="28"/>
          <w:szCs w:val="28"/>
          <w:lang w:val="en-US"/>
        </w:rPr>
        <w:t>V. NHỮNG NỘI DUNG BỔ SUNG MỚI SO VỚI DỰ THẢO VĂN BẢN GỬI THẨM ĐỊNH (NẾU CÓ)</w:t>
      </w:r>
    </w:p>
    <w:p w:rsidR="00E327C2" w:rsidRPr="00036BBB" w:rsidRDefault="00E327C2" w:rsidP="00E327C2">
      <w:pPr>
        <w:pStyle w:val="ListParagraph"/>
        <w:spacing w:before="80" w:after="80" w:line="252" w:lineRule="auto"/>
        <w:ind w:left="0" w:firstLine="567"/>
        <w:jc w:val="both"/>
        <w:rPr>
          <w:rFonts w:ascii="Times New Roman" w:hAnsi="Times New Roman"/>
          <w:b/>
          <w:sz w:val="28"/>
          <w:szCs w:val="28"/>
          <w:lang w:val="vi-VN"/>
        </w:rPr>
      </w:pPr>
      <w:r w:rsidRPr="00036BBB">
        <w:rPr>
          <w:rFonts w:ascii="Times New Roman" w:hAnsi="Times New Roman"/>
          <w:b/>
          <w:sz w:val="28"/>
          <w:szCs w:val="28"/>
          <w:lang w:val="vi-VN"/>
        </w:rPr>
        <w:t>V</w:t>
      </w:r>
      <w:r w:rsidR="00FC7BC5">
        <w:rPr>
          <w:rFonts w:ascii="Times New Roman" w:hAnsi="Times New Roman"/>
          <w:b/>
          <w:sz w:val="28"/>
          <w:szCs w:val="28"/>
          <w:lang w:val="en-US"/>
        </w:rPr>
        <w:t>I</w:t>
      </w:r>
      <w:r w:rsidRPr="00036BBB">
        <w:rPr>
          <w:rFonts w:ascii="Times New Roman" w:hAnsi="Times New Roman"/>
          <w:b/>
          <w:sz w:val="28"/>
          <w:szCs w:val="28"/>
          <w:lang w:val="vi-VN"/>
        </w:rPr>
        <w:t>. DỰ KIẾN NGUỒN LỰC, ĐIỀU KIỆN BẢO ĐẢM CHO VIỆ</w:t>
      </w:r>
      <w:r w:rsidR="00036BBB">
        <w:rPr>
          <w:rFonts w:ascii="Times New Roman" w:hAnsi="Times New Roman"/>
          <w:b/>
          <w:sz w:val="28"/>
          <w:szCs w:val="28"/>
          <w:lang w:val="vi-VN"/>
        </w:rPr>
        <w:t xml:space="preserve">C THI HÀNH </w:t>
      </w:r>
      <w:r w:rsidRPr="00036BBB">
        <w:rPr>
          <w:rFonts w:ascii="Times New Roman" w:hAnsi="Times New Roman"/>
          <w:b/>
          <w:sz w:val="28"/>
          <w:szCs w:val="28"/>
          <w:lang w:val="vi-VN"/>
        </w:rPr>
        <w:t>VÀ THỜI GIAN TRÌNH BAN HÀNH</w:t>
      </w:r>
    </w:p>
    <w:p w:rsidR="004172F1" w:rsidRPr="00DF2755" w:rsidRDefault="004172F1" w:rsidP="00FC7BC5">
      <w:pPr>
        <w:spacing w:before="80" w:after="80" w:line="252" w:lineRule="auto"/>
        <w:ind w:firstLine="567"/>
        <w:jc w:val="both"/>
        <w:rPr>
          <w:rFonts w:ascii="Times New Roman" w:hAnsi="Times New Roman"/>
          <w:sz w:val="28"/>
          <w:szCs w:val="28"/>
          <w:lang w:val="en-US"/>
        </w:rPr>
      </w:pPr>
      <w:r w:rsidRPr="004172F1">
        <w:rPr>
          <w:rFonts w:ascii="Times New Roman" w:hAnsi="Times New Roman"/>
          <w:sz w:val="28"/>
          <w:szCs w:val="28"/>
          <w:lang w:val="vi-VN"/>
        </w:rPr>
        <w:t>a) Dự kiến nguồn lực: Không phát sinh tăng kinh phí ngân sách nhà nước</w:t>
      </w:r>
      <w:r w:rsidR="00DF2755">
        <w:rPr>
          <w:rFonts w:ascii="Times New Roman" w:hAnsi="Times New Roman"/>
          <w:sz w:val="28"/>
          <w:szCs w:val="28"/>
          <w:lang w:val="en-US"/>
        </w:rPr>
        <w:t>.</w:t>
      </w:r>
    </w:p>
    <w:p w:rsidR="004172F1" w:rsidRPr="004172F1" w:rsidRDefault="004172F1" w:rsidP="00FC7BC5">
      <w:pPr>
        <w:spacing w:before="80" w:after="80" w:line="252" w:lineRule="auto"/>
        <w:ind w:firstLine="567"/>
        <w:jc w:val="both"/>
        <w:rPr>
          <w:rFonts w:ascii="Times New Roman" w:hAnsi="Times New Roman"/>
          <w:sz w:val="28"/>
          <w:szCs w:val="28"/>
          <w:lang w:val="vi-VN"/>
        </w:rPr>
      </w:pPr>
      <w:r w:rsidRPr="004172F1">
        <w:rPr>
          <w:rFonts w:ascii="Times New Roman" w:hAnsi="Times New Roman"/>
          <w:sz w:val="28"/>
          <w:szCs w:val="28"/>
          <w:lang w:val="vi-VN"/>
        </w:rPr>
        <w:t xml:space="preserve">b) Điều kiện đảm bảo cho việc thi hành văn bản: </w:t>
      </w:r>
      <w:r w:rsidR="00762F2A" w:rsidRPr="00762F2A">
        <w:rPr>
          <w:rFonts w:ascii="Times New Roman" w:hAnsi="Times New Roman"/>
          <w:sz w:val="28"/>
          <w:szCs w:val="28"/>
          <w:lang w:val="vi-VN"/>
        </w:rPr>
        <w:t>Chánh Văn phòng Hội đồng nhân dân và Ủy ban nhân dân phường, Thủ trưởng các phòng, đơn vị thuộc Ủy ban nhân dân phường Long Hoa và các tổ chứ</w:t>
      </w:r>
      <w:r w:rsidR="00762F2A">
        <w:rPr>
          <w:rFonts w:ascii="Times New Roman" w:hAnsi="Times New Roman"/>
          <w:sz w:val="28"/>
          <w:szCs w:val="28"/>
          <w:lang w:val="vi-VN"/>
        </w:rPr>
        <w:t>c, cá nhân có liên quan</w:t>
      </w:r>
      <w:r w:rsidRPr="004172F1">
        <w:rPr>
          <w:rFonts w:ascii="Times New Roman" w:hAnsi="Times New Roman"/>
          <w:sz w:val="28"/>
          <w:szCs w:val="28"/>
          <w:lang w:val="vi-VN"/>
        </w:rPr>
        <w:t xml:space="preserve">. </w:t>
      </w:r>
    </w:p>
    <w:p w:rsidR="004A2C0D" w:rsidRPr="004172F1" w:rsidRDefault="004172F1" w:rsidP="00FC7BC5">
      <w:pPr>
        <w:spacing w:before="80" w:after="80" w:line="252" w:lineRule="auto"/>
        <w:ind w:firstLine="567"/>
        <w:jc w:val="both"/>
        <w:rPr>
          <w:rFonts w:ascii="Times New Roman" w:hAnsi="Times New Roman"/>
          <w:sz w:val="28"/>
          <w:szCs w:val="28"/>
          <w:lang w:val="vi-VN"/>
        </w:rPr>
      </w:pPr>
      <w:r w:rsidRPr="004172F1">
        <w:rPr>
          <w:rFonts w:ascii="Times New Roman" w:hAnsi="Times New Roman"/>
          <w:sz w:val="28"/>
          <w:szCs w:val="28"/>
          <w:lang w:val="vi-VN"/>
        </w:rPr>
        <w:t>c) Dự kiến thời gian trình thông qua văn bả</w:t>
      </w:r>
      <w:r>
        <w:rPr>
          <w:rFonts w:ascii="Times New Roman" w:hAnsi="Times New Roman"/>
          <w:sz w:val="28"/>
          <w:szCs w:val="28"/>
          <w:lang w:val="vi-VN"/>
        </w:rPr>
        <w:t>n: Trong tháng 02</w:t>
      </w:r>
      <w:r w:rsidRPr="004172F1">
        <w:rPr>
          <w:rFonts w:ascii="Times New Roman" w:hAnsi="Times New Roman"/>
          <w:sz w:val="28"/>
          <w:szCs w:val="28"/>
          <w:lang w:val="vi-VN"/>
        </w:rPr>
        <w:t>/2026.</w:t>
      </w:r>
    </w:p>
    <w:p w:rsidR="00E327C2" w:rsidRPr="00957D2D" w:rsidRDefault="00E327C2" w:rsidP="00FC7BC5">
      <w:pPr>
        <w:pStyle w:val="ListParagraph"/>
        <w:spacing w:before="80" w:after="80" w:line="252" w:lineRule="auto"/>
        <w:ind w:left="0" w:firstLine="567"/>
        <w:jc w:val="both"/>
        <w:rPr>
          <w:rFonts w:ascii="Times New Roman" w:hAnsi="Times New Roman"/>
          <w:color w:val="000000"/>
          <w:sz w:val="28"/>
          <w:szCs w:val="28"/>
          <w:lang w:val="en-US"/>
        </w:rPr>
      </w:pPr>
      <w:r>
        <w:rPr>
          <w:rFonts w:ascii="Times New Roman" w:hAnsi="Times New Roman"/>
          <w:sz w:val="28"/>
          <w:szCs w:val="28"/>
          <w:lang w:val="vi-VN"/>
        </w:rPr>
        <w:t xml:space="preserve">Trên đây là Tờ trình về dự thảo </w:t>
      </w:r>
      <w:r>
        <w:rPr>
          <w:rFonts w:ascii="Times New Roman" w:hAnsi="Times New Roman"/>
          <w:color w:val="000000"/>
          <w:sz w:val="28"/>
          <w:szCs w:val="28"/>
          <w:lang w:val="vi-VN"/>
        </w:rPr>
        <w:t>Q</w:t>
      </w:r>
      <w:r w:rsidRPr="007C3DAE">
        <w:rPr>
          <w:rFonts w:ascii="Times New Roman" w:hAnsi="Times New Roman"/>
          <w:color w:val="000000"/>
          <w:sz w:val="28"/>
          <w:szCs w:val="28"/>
          <w:lang w:val="vi-VN"/>
        </w:rPr>
        <w:t xml:space="preserve">uyết định </w:t>
      </w:r>
      <w:r w:rsidR="00957D2D" w:rsidRPr="00957D2D">
        <w:rPr>
          <w:rFonts w:ascii="Times New Roman" w:hAnsi="Times New Roman"/>
          <w:color w:val="000000"/>
          <w:sz w:val="28"/>
          <w:szCs w:val="28"/>
          <w:lang w:val="vi-VN"/>
        </w:rPr>
        <w:t>bãi bỏ</w:t>
      </w:r>
      <w:r w:rsidR="00DF2755">
        <w:rPr>
          <w:rFonts w:ascii="Times New Roman" w:hAnsi="Times New Roman"/>
          <w:color w:val="000000"/>
          <w:sz w:val="28"/>
          <w:szCs w:val="28"/>
          <w:lang w:val="en-US"/>
        </w:rPr>
        <w:t xml:space="preserve"> toàn bộ</w:t>
      </w:r>
      <w:r w:rsidR="00957D2D" w:rsidRPr="00957D2D">
        <w:rPr>
          <w:rFonts w:ascii="Times New Roman" w:hAnsi="Times New Roman"/>
          <w:color w:val="000000"/>
          <w:sz w:val="28"/>
          <w:szCs w:val="28"/>
          <w:lang w:val="vi-VN"/>
        </w:rPr>
        <w:t xml:space="preserve"> Quyết định số 01/2025/QĐ-UBND ngày 08 tháng 7 năm 2025 của Uỷ ban nhân dân phường Long Hoa ban hành Quy định chức năng, nhiệm vụ, quyền hạn và cơ cấu tổ chức của Văn phòng Hội đồng nhân dân và Ủy ban nhân dân thuộc Ủy ban nhân dân phường Long Hoa</w:t>
      </w:r>
      <w:r w:rsidR="00957D2D">
        <w:rPr>
          <w:rFonts w:ascii="Times New Roman" w:hAnsi="Times New Roman"/>
          <w:color w:val="000000"/>
          <w:sz w:val="28"/>
          <w:szCs w:val="28"/>
          <w:lang w:val="en-US"/>
        </w:rPr>
        <w:t>.</w:t>
      </w:r>
    </w:p>
    <w:p w:rsidR="00E327C2" w:rsidRPr="008B01DF" w:rsidRDefault="00E327C2" w:rsidP="00E327C2">
      <w:pPr>
        <w:pStyle w:val="ListParagraph"/>
        <w:spacing w:before="80" w:after="80" w:line="252" w:lineRule="auto"/>
        <w:ind w:left="0" w:firstLine="567"/>
        <w:jc w:val="both"/>
        <w:rPr>
          <w:rFonts w:ascii="Times New Roman" w:hAnsi="Times New Roman"/>
          <w:i/>
          <w:sz w:val="28"/>
          <w:szCs w:val="28"/>
          <w:lang w:val="vi-VN"/>
        </w:rPr>
      </w:pPr>
      <w:r w:rsidRPr="008B01DF">
        <w:rPr>
          <w:rFonts w:ascii="Times New Roman" w:hAnsi="Times New Roman"/>
          <w:i/>
          <w:color w:val="000000"/>
          <w:sz w:val="28"/>
          <w:szCs w:val="28"/>
          <w:lang w:val="vi-VN"/>
        </w:rPr>
        <w:t>(Xin gử</w:t>
      </w:r>
      <w:r w:rsidR="006C36EE" w:rsidRPr="008B01DF">
        <w:rPr>
          <w:rFonts w:ascii="Times New Roman" w:hAnsi="Times New Roman"/>
          <w:i/>
          <w:color w:val="000000"/>
          <w:sz w:val="28"/>
          <w:szCs w:val="28"/>
          <w:lang w:val="vi-VN"/>
        </w:rPr>
        <w:t>i kèm theo:</w:t>
      </w:r>
      <w:r w:rsidR="00E21BE2">
        <w:rPr>
          <w:rFonts w:ascii="Times New Roman" w:hAnsi="Times New Roman"/>
          <w:i/>
          <w:color w:val="000000"/>
          <w:sz w:val="28"/>
          <w:szCs w:val="28"/>
          <w:lang w:val="vi-VN"/>
        </w:rPr>
        <w:t xml:space="preserve"> Dự thảo Quyết định, tài liệu khác có liên quan)</w:t>
      </w:r>
    </w:p>
    <w:tbl>
      <w:tblPr>
        <w:tblW w:w="0" w:type="auto"/>
        <w:tblCellSpacing w:w="0" w:type="dxa"/>
        <w:tblCellMar>
          <w:left w:w="0" w:type="dxa"/>
          <w:right w:w="0" w:type="dxa"/>
        </w:tblCellMar>
        <w:tblLook w:val="0000" w:firstRow="0" w:lastRow="0" w:firstColumn="0" w:lastColumn="0" w:noHBand="0" w:noVBand="0"/>
      </w:tblPr>
      <w:tblGrid>
        <w:gridCol w:w="4207"/>
        <w:gridCol w:w="4977"/>
      </w:tblGrid>
      <w:tr w:rsidR="001676BE" w:rsidRPr="006D2929" w:rsidTr="00E21BE2">
        <w:trPr>
          <w:trHeight w:val="2695"/>
          <w:tblCellSpacing w:w="0" w:type="dxa"/>
        </w:trPr>
        <w:tc>
          <w:tcPr>
            <w:tcW w:w="4256" w:type="dxa"/>
            <w:tcMar>
              <w:top w:w="0" w:type="dxa"/>
              <w:left w:w="108" w:type="dxa"/>
              <w:bottom w:w="0" w:type="dxa"/>
              <w:right w:w="108" w:type="dxa"/>
            </w:tcMar>
          </w:tcPr>
          <w:bookmarkEnd w:id="1"/>
          <w:p w:rsidR="001676BE" w:rsidRPr="006D2929" w:rsidRDefault="001676BE" w:rsidP="00A022C3">
            <w:pPr>
              <w:rPr>
                <w:rFonts w:ascii="Times New Roman" w:hAnsi="Times New Roman"/>
                <w:sz w:val="28"/>
                <w:szCs w:val="28"/>
              </w:rPr>
            </w:pPr>
            <w:r w:rsidRPr="001E061A">
              <w:rPr>
                <w:rFonts w:ascii="Times New Roman" w:hAnsi="Times New Roman"/>
                <w:b/>
                <w:bCs/>
                <w:i/>
                <w:iCs/>
                <w:sz w:val="28"/>
                <w:szCs w:val="28"/>
                <w:lang w:val="vi-VN"/>
              </w:rPr>
              <w:t> </w:t>
            </w:r>
            <w:r w:rsidRPr="006D2929">
              <w:rPr>
                <w:rFonts w:ascii="Times New Roman" w:hAnsi="Times New Roman"/>
                <w:b/>
                <w:bCs/>
                <w:i/>
                <w:iCs/>
                <w:sz w:val="24"/>
                <w:szCs w:val="28"/>
              </w:rPr>
              <w:t>Nơi nhận:</w:t>
            </w:r>
            <w:r w:rsidRPr="006D2929">
              <w:rPr>
                <w:rFonts w:ascii="Times New Roman" w:hAnsi="Times New Roman"/>
                <w:b/>
                <w:bCs/>
                <w:i/>
                <w:iCs/>
                <w:sz w:val="28"/>
                <w:szCs w:val="28"/>
              </w:rPr>
              <w:br/>
            </w:r>
            <w:r w:rsidRPr="006D2929">
              <w:rPr>
                <w:rFonts w:ascii="Times New Roman" w:hAnsi="Times New Roman"/>
                <w:szCs w:val="28"/>
              </w:rPr>
              <w:t>- Như trên;</w:t>
            </w:r>
            <w:r w:rsidRPr="006D2929">
              <w:rPr>
                <w:rFonts w:ascii="Times New Roman" w:hAnsi="Times New Roman"/>
                <w:szCs w:val="28"/>
              </w:rPr>
              <w:br/>
              <w:t>- Lưu: VT.</w:t>
            </w:r>
          </w:p>
          <w:p w:rsidR="001676BE" w:rsidRPr="006D2929" w:rsidRDefault="001676BE" w:rsidP="00A022C3">
            <w:pPr>
              <w:rPr>
                <w:rFonts w:ascii="Times New Roman" w:hAnsi="Times New Roman"/>
                <w:sz w:val="28"/>
                <w:szCs w:val="28"/>
              </w:rPr>
            </w:pPr>
          </w:p>
        </w:tc>
        <w:tc>
          <w:tcPr>
            <w:tcW w:w="5031" w:type="dxa"/>
            <w:tcMar>
              <w:top w:w="0" w:type="dxa"/>
              <w:left w:w="108" w:type="dxa"/>
              <w:bottom w:w="0" w:type="dxa"/>
              <w:right w:w="108" w:type="dxa"/>
            </w:tcMar>
          </w:tcPr>
          <w:p w:rsidR="001676BE" w:rsidRPr="006D2929" w:rsidRDefault="001676BE" w:rsidP="00A022C3">
            <w:pPr>
              <w:rPr>
                <w:rFonts w:ascii="Times New Roman" w:hAnsi="Times New Roman"/>
                <w:b/>
                <w:sz w:val="28"/>
                <w:szCs w:val="28"/>
              </w:rPr>
            </w:pPr>
            <w:r w:rsidRPr="006D2929">
              <w:rPr>
                <w:rFonts w:ascii="Times New Roman" w:hAnsi="Times New Roman"/>
                <w:b/>
                <w:sz w:val="28"/>
                <w:szCs w:val="28"/>
              </w:rPr>
              <w:t xml:space="preserve">                CHÁNH VĂN PHÒNG</w:t>
            </w:r>
          </w:p>
          <w:p w:rsidR="001676BE" w:rsidRPr="006D2929" w:rsidRDefault="001676BE" w:rsidP="00A022C3">
            <w:pPr>
              <w:rPr>
                <w:rFonts w:ascii="Times New Roman" w:hAnsi="Times New Roman"/>
                <w:b/>
                <w:sz w:val="28"/>
                <w:szCs w:val="28"/>
              </w:rPr>
            </w:pPr>
          </w:p>
          <w:p w:rsidR="001676BE" w:rsidRPr="006D2929" w:rsidRDefault="001676BE" w:rsidP="00A022C3">
            <w:pPr>
              <w:rPr>
                <w:rFonts w:ascii="Times New Roman" w:hAnsi="Times New Roman"/>
                <w:b/>
                <w:sz w:val="28"/>
                <w:szCs w:val="28"/>
              </w:rPr>
            </w:pPr>
          </w:p>
          <w:p w:rsidR="001676BE" w:rsidRDefault="001676BE" w:rsidP="00A022C3">
            <w:pPr>
              <w:rPr>
                <w:rFonts w:ascii="Times New Roman" w:hAnsi="Times New Roman"/>
                <w:b/>
                <w:sz w:val="28"/>
                <w:szCs w:val="28"/>
              </w:rPr>
            </w:pPr>
            <w:r w:rsidRPr="006D2929">
              <w:rPr>
                <w:rFonts w:ascii="Times New Roman" w:hAnsi="Times New Roman"/>
                <w:b/>
                <w:sz w:val="28"/>
                <w:szCs w:val="28"/>
              </w:rPr>
              <w:t xml:space="preserve">                     </w:t>
            </w:r>
          </w:p>
          <w:p w:rsidR="00E21BE2" w:rsidRPr="00E21BE2" w:rsidRDefault="00E21BE2" w:rsidP="00E21BE2">
            <w:pPr>
              <w:jc w:val="center"/>
              <w:rPr>
                <w:rFonts w:ascii="Times New Roman" w:hAnsi="Times New Roman"/>
                <w:b/>
                <w:sz w:val="28"/>
                <w:szCs w:val="28"/>
                <w:lang w:val="vi-VN"/>
              </w:rPr>
            </w:pPr>
          </w:p>
        </w:tc>
      </w:tr>
    </w:tbl>
    <w:p w:rsidR="001676BE" w:rsidRPr="006D2929" w:rsidRDefault="001676BE" w:rsidP="001676BE">
      <w:pPr>
        <w:shd w:val="clear" w:color="auto" w:fill="FFFFFF"/>
        <w:spacing w:before="120" w:after="120" w:line="234" w:lineRule="atLeast"/>
        <w:jc w:val="both"/>
        <w:rPr>
          <w:rFonts w:ascii="Times New Roman" w:eastAsia="Times New Roman" w:hAnsi="Times New Roman"/>
          <w:sz w:val="28"/>
          <w:szCs w:val="28"/>
          <w:lang w:eastAsia="en-GB"/>
        </w:rPr>
      </w:pPr>
    </w:p>
    <w:p w:rsidR="00D20502" w:rsidRPr="001676BE" w:rsidRDefault="0092587D">
      <w:pPr>
        <w:rPr>
          <w:rFonts w:ascii="Times New Roman" w:hAnsi="Times New Roman"/>
        </w:rPr>
      </w:pPr>
    </w:p>
    <w:sectPr w:rsidR="00D20502" w:rsidRPr="001676BE" w:rsidSect="001676BE">
      <w:headerReference w:type="default" r:id="rId7"/>
      <w:pgSz w:w="11906" w:h="16838" w:code="9"/>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7D" w:rsidRDefault="0092587D">
      <w:pPr>
        <w:spacing w:after="0" w:line="240" w:lineRule="auto"/>
      </w:pPr>
      <w:r>
        <w:separator/>
      </w:r>
    </w:p>
  </w:endnote>
  <w:endnote w:type="continuationSeparator" w:id="0">
    <w:p w:rsidR="0092587D" w:rsidRDefault="0092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7D" w:rsidRDefault="0092587D">
      <w:pPr>
        <w:spacing w:after="0" w:line="240" w:lineRule="auto"/>
      </w:pPr>
      <w:r>
        <w:separator/>
      </w:r>
    </w:p>
  </w:footnote>
  <w:footnote w:type="continuationSeparator" w:id="0">
    <w:p w:rsidR="0092587D" w:rsidRDefault="0092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0" w:rsidRPr="00E21BE2" w:rsidRDefault="00B140CC">
    <w:pPr>
      <w:pStyle w:val="Header"/>
      <w:jc w:val="center"/>
      <w:rPr>
        <w:rFonts w:ascii="Times New Roman" w:hAnsi="Times New Roman"/>
      </w:rPr>
    </w:pPr>
    <w:r w:rsidRPr="00E21BE2">
      <w:rPr>
        <w:rFonts w:ascii="Times New Roman" w:hAnsi="Times New Roman"/>
      </w:rPr>
      <w:fldChar w:fldCharType="begin"/>
    </w:r>
    <w:r w:rsidRPr="00E21BE2">
      <w:rPr>
        <w:rFonts w:ascii="Times New Roman" w:hAnsi="Times New Roman"/>
      </w:rPr>
      <w:instrText xml:space="preserve"> PAGE   \* MERGEFORMAT </w:instrText>
    </w:r>
    <w:r w:rsidRPr="00E21BE2">
      <w:rPr>
        <w:rFonts w:ascii="Times New Roman" w:hAnsi="Times New Roman"/>
      </w:rPr>
      <w:fldChar w:fldCharType="separate"/>
    </w:r>
    <w:r w:rsidR="00AD64C6">
      <w:rPr>
        <w:rFonts w:ascii="Times New Roman" w:hAnsi="Times New Roman"/>
        <w:noProof/>
      </w:rPr>
      <w:t>3</w:t>
    </w:r>
    <w:r w:rsidRPr="00E21BE2">
      <w:rPr>
        <w:rFonts w:ascii="Times New Roman" w:hAnsi="Times New Roman"/>
        <w:noProof/>
      </w:rPr>
      <w:fldChar w:fldCharType="end"/>
    </w:r>
  </w:p>
  <w:p w:rsidR="00BD7400" w:rsidRDefault="009258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71D0"/>
    <w:multiLevelType w:val="hybridMultilevel"/>
    <w:tmpl w:val="FEE8AA6C"/>
    <w:lvl w:ilvl="0" w:tplc="1E5609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CC1CFB"/>
    <w:multiLevelType w:val="hybridMultilevel"/>
    <w:tmpl w:val="D44A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87C3F"/>
    <w:multiLevelType w:val="hybridMultilevel"/>
    <w:tmpl w:val="5260B178"/>
    <w:lvl w:ilvl="0" w:tplc="3D5EB1CC">
      <w:start w:val="1"/>
      <w:numFmt w:val="decimal"/>
      <w:lvlText w:val="%1."/>
      <w:lvlJc w:val="left"/>
      <w:pPr>
        <w:ind w:left="1078" w:hanging="360"/>
      </w:pPr>
      <w:rPr>
        <w:rFonts w:hint="default"/>
        <w:color w:val="000000"/>
        <w:sz w:val="28"/>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6964729D"/>
    <w:multiLevelType w:val="hybridMultilevel"/>
    <w:tmpl w:val="903A8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BE"/>
    <w:rsid w:val="00036BBB"/>
    <w:rsid w:val="00041E88"/>
    <w:rsid w:val="00076272"/>
    <w:rsid w:val="000A6881"/>
    <w:rsid w:val="001676BE"/>
    <w:rsid w:val="0020213F"/>
    <w:rsid w:val="00216C0B"/>
    <w:rsid w:val="00260D88"/>
    <w:rsid w:val="00273A96"/>
    <w:rsid w:val="00282692"/>
    <w:rsid w:val="002E0E8F"/>
    <w:rsid w:val="00310ED6"/>
    <w:rsid w:val="00364063"/>
    <w:rsid w:val="00366BC2"/>
    <w:rsid w:val="003B24A5"/>
    <w:rsid w:val="004172F1"/>
    <w:rsid w:val="004723BF"/>
    <w:rsid w:val="004A2C0D"/>
    <w:rsid w:val="0050278B"/>
    <w:rsid w:val="0055678B"/>
    <w:rsid w:val="005B4D07"/>
    <w:rsid w:val="006908C6"/>
    <w:rsid w:val="006C36EE"/>
    <w:rsid w:val="006E57D4"/>
    <w:rsid w:val="006E6071"/>
    <w:rsid w:val="006F2CB6"/>
    <w:rsid w:val="0074525C"/>
    <w:rsid w:val="00762F2A"/>
    <w:rsid w:val="007C3DAE"/>
    <w:rsid w:val="007C4789"/>
    <w:rsid w:val="007D1059"/>
    <w:rsid w:val="007E2DFA"/>
    <w:rsid w:val="007E321B"/>
    <w:rsid w:val="0082325E"/>
    <w:rsid w:val="008605E9"/>
    <w:rsid w:val="00885E6F"/>
    <w:rsid w:val="00896309"/>
    <w:rsid w:val="008B01DF"/>
    <w:rsid w:val="008C6D47"/>
    <w:rsid w:val="008D49ED"/>
    <w:rsid w:val="008E3CBE"/>
    <w:rsid w:val="008F1D83"/>
    <w:rsid w:val="0092587D"/>
    <w:rsid w:val="00957D2D"/>
    <w:rsid w:val="00976F5D"/>
    <w:rsid w:val="00983F69"/>
    <w:rsid w:val="00985C55"/>
    <w:rsid w:val="009C61D1"/>
    <w:rsid w:val="00A25750"/>
    <w:rsid w:val="00A34670"/>
    <w:rsid w:val="00AD19D6"/>
    <w:rsid w:val="00AD64C6"/>
    <w:rsid w:val="00B140CC"/>
    <w:rsid w:val="00B56B7B"/>
    <w:rsid w:val="00B65676"/>
    <w:rsid w:val="00B86080"/>
    <w:rsid w:val="00BD7CC5"/>
    <w:rsid w:val="00C378C9"/>
    <w:rsid w:val="00C53B92"/>
    <w:rsid w:val="00D052E7"/>
    <w:rsid w:val="00D156EB"/>
    <w:rsid w:val="00DE56F7"/>
    <w:rsid w:val="00DF2755"/>
    <w:rsid w:val="00DF4F7C"/>
    <w:rsid w:val="00E21BE2"/>
    <w:rsid w:val="00E327C2"/>
    <w:rsid w:val="00E65E9A"/>
    <w:rsid w:val="00EC2D46"/>
    <w:rsid w:val="00EC4246"/>
    <w:rsid w:val="00EE7A53"/>
    <w:rsid w:val="00F7754C"/>
    <w:rsid w:val="00F93ECE"/>
    <w:rsid w:val="00F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C819"/>
  <w15:chartTrackingRefBased/>
  <w15:docId w15:val="{01B77083-AF3A-453D-8005-4160AAF5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54C"/>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6BE"/>
    <w:pPr>
      <w:tabs>
        <w:tab w:val="center" w:pos="4513"/>
        <w:tab w:val="right" w:pos="9026"/>
      </w:tabs>
    </w:pPr>
    <w:rPr>
      <w:lang w:val="x-none"/>
    </w:rPr>
  </w:style>
  <w:style w:type="character" w:customStyle="1" w:styleId="HeaderChar">
    <w:name w:val="Header Char"/>
    <w:basedOn w:val="DefaultParagraphFont"/>
    <w:link w:val="Header"/>
    <w:uiPriority w:val="99"/>
    <w:rsid w:val="001676BE"/>
    <w:rPr>
      <w:rFonts w:ascii="Calibri" w:eastAsia="Calibri" w:hAnsi="Calibri" w:cs="Times New Roman"/>
      <w:lang w:val="x-none"/>
    </w:rPr>
  </w:style>
  <w:style w:type="paragraph" w:styleId="ListParagraph">
    <w:name w:val="List Paragraph"/>
    <w:basedOn w:val="Normal"/>
    <w:uiPriority w:val="34"/>
    <w:qFormat/>
    <w:rsid w:val="00E327C2"/>
    <w:pPr>
      <w:ind w:left="720"/>
      <w:contextualSpacing/>
    </w:pPr>
  </w:style>
  <w:style w:type="character" w:customStyle="1" w:styleId="fontstyle01">
    <w:name w:val="fontstyle01"/>
    <w:basedOn w:val="DefaultParagraphFont"/>
    <w:rsid w:val="00BD7CC5"/>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E2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BE2"/>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08267">
      <w:bodyDiv w:val="1"/>
      <w:marLeft w:val="0"/>
      <w:marRight w:val="0"/>
      <w:marTop w:val="0"/>
      <w:marBottom w:val="0"/>
      <w:divBdr>
        <w:top w:val="none" w:sz="0" w:space="0" w:color="auto"/>
        <w:left w:val="none" w:sz="0" w:space="0" w:color="auto"/>
        <w:bottom w:val="none" w:sz="0" w:space="0" w:color="auto"/>
        <w:right w:val="none" w:sz="0" w:space="0" w:color="auto"/>
      </w:divBdr>
    </w:div>
    <w:div w:id="16251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ThTú</dc:creator>
  <cp:keywords/>
  <dc:description/>
  <cp:lastModifiedBy>ThTú</cp:lastModifiedBy>
  <cp:revision>6</cp:revision>
  <dcterms:created xsi:type="dcterms:W3CDTF">2026-01-27T08:59:00Z</dcterms:created>
  <dcterms:modified xsi:type="dcterms:W3CDTF">2026-01-29T03:15:00Z</dcterms:modified>
</cp:coreProperties>
</file>